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D8" w:rsidRPr="00AA3DDD" w:rsidRDefault="00877C0C" w:rsidP="00E35057">
      <w:pPr>
        <w:ind w:left="708" w:firstLine="708"/>
        <w:rPr>
          <w:rFonts w:ascii="Verdana" w:hAnsi="Verdana" w:cs="Arial"/>
          <w:sz w:val="32"/>
          <w:szCs w:val="32"/>
        </w:rPr>
      </w:pPr>
      <w:r w:rsidRPr="00AA3DDD">
        <w:rPr>
          <w:rFonts w:ascii="Verdana" w:hAnsi="Verdana"/>
          <w:noProof/>
          <w:sz w:val="32"/>
          <w:szCs w:val="32"/>
        </w:rPr>
        <w:drawing>
          <wp:anchor distT="0" distB="0" distL="114300" distR="114300" simplePos="0" relativeHeight="251658752" behindDoc="1" locked="0" layoutInCell="1" allowOverlap="1">
            <wp:simplePos x="0" y="0"/>
            <wp:positionH relativeFrom="column">
              <wp:posOffset>-228600</wp:posOffset>
            </wp:positionH>
            <wp:positionV relativeFrom="paragraph">
              <wp:posOffset>-114300</wp:posOffset>
            </wp:positionV>
            <wp:extent cx="685800" cy="6858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4F01D8" w:rsidRPr="00AA3DDD">
        <w:rPr>
          <w:rFonts w:ascii="Verdana" w:hAnsi="Verdana" w:cs="Arial"/>
          <w:sz w:val="32"/>
          <w:szCs w:val="32"/>
        </w:rPr>
        <w:t>UNIVERSITETET I BERGEN</w:t>
      </w:r>
    </w:p>
    <w:p w:rsidR="004F01D8" w:rsidRPr="00AA3DDD" w:rsidRDefault="004F01D8" w:rsidP="00E35057">
      <w:pPr>
        <w:ind w:left="708" w:firstLine="708"/>
        <w:rPr>
          <w:rFonts w:ascii="Verdana" w:hAnsi="Verdana" w:cs="Arial"/>
          <w:sz w:val="32"/>
          <w:szCs w:val="32"/>
        </w:rPr>
      </w:pPr>
      <w:r w:rsidRPr="00AA3DDD">
        <w:rPr>
          <w:rFonts w:ascii="Verdana" w:hAnsi="Verdana" w:cs="Arial"/>
          <w:sz w:val="32"/>
          <w:szCs w:val="32"/>
        </w:rPr>
        <w:t>Det matematisk-naturvit</w:t>
      </w:r>
      <w:r w:rsidR="00F965F7" w:rsidRPr="00AA3DDD">
        <w:rPr>
          <w:rFonts w:ascii="Verdana" w:hAnsi="Verdana" w:cs="Arial"/>
          <w:sz w:val="32"/>
          <w:szCs w:val="32"/>
        </w:rPr>
        <w:t>en</w:t>
      </w:r>
      <w:r w:rsidRPr="00AA3DDD">
        <w:rPr>
          <w:rFonts w:ascii="Verdana" w:hAnsi="Verdana" w:cs="Arial"/>
          <w:sz w:val="32"/>
          <w:szCs w:val="32"/>
        </w:rPr>
        <w:t>skapel</w:t>
      </w:r>
      <w:r w:rsidR="00F965F7" w:rsidRPr="00AA3DDD">
        <w:rPr>
          <w:rFonts w:ascii="Verdana" w:hAnsi="Verdana" w:cs="Arial"/>
          <w:sz w:val="32"/>
          <w:szCs w:val="32"/>
        </w:rPr>
        <w:t>i</w:t>
      </w:r>
      <w:r w:rsidRPr="00AA3DDD">
        <w:rPr>
          <w:rFonts w:ascii="Verdana" w:hAnsi="Verdana" w:cs="Arial"/>
          <w:sz w:val="32"/>
          <w:szCs w:val="32"/>
        </w:rPr>
        <w:t>ge fakultet</w:t>
      </w:r>
    </w:p>
    <w:p w:rsidR="004F01D8" w:rsidRPr="00AA3DDD" w:rsidRDefault="004F01D8" w:rsidP="00E35057">
      <w:pPr>
        <w:rPr>
          <w:rFonts w:ascii="Verdana" w:hAnsi="Verdana" w:cs="Arial"/>
        </w:rPr>
      </w:pPr>
    </w:p>
    <w:p w:rsidR="004F01D8" w:rsidRPr="00AA3DDD" w:rsidRDefault="004F01D8" w:rsidP="004F01D8">
      <w:pPr>
        <w:rPr>
          <w:rFonts w:ascii="Verdana" w:hAnsi="Verdana" w:cs="Arial"/>
        </w:rPr>
      </w:pPr>
    </w:p>
    <w:p w:rsidR="004F01D8" w:rsidRPr="00AA3DDD" w:rsidRDefault="004F01D8" w:rsidP="004F01D8">
      <w:pPr>
        <w:rPr>
          <w:rFonts w:ascii="Verdana" w:hAnsi="Verdana" w:cs="Arial"/>
          <w:sz w:val="44"/>
          <w:szCs w:val="44"/>
        </w:rPr>
      </w:pPr>
    </w:p>
    <w:p w:rsidR="004F01D8" w:rsidRPr="00AA3DDD" w:rsidRDefault="004F01D8" w:rsidP="004F01D8">
      <w:pPr>
        <w:rPr>
          <w:rFonts w:ascii="Verdana" w:hAnsi="Verdana" w:cs="Arial"/>
          <w:sz w:val="44"/>
          <w:szCs w:val="44"/>
        </w:rPr>
      </w:pPr>
    </w:p>
    <w:p w:rsidR="004B30F0" w:rsidRPr="00AA3DDD" w:rsidRDefault="004F01D8" w:rsidP="004B30F0">
      <w:pPr>
        <w:ind w:left="360"/>
        <w:jc w:val="center"/>
        <w:rPr>
          <w:rFonts w:ascii="Verdana" w:hAnsi="Verdana" w:cs="Arial"/>
          <w:sz w:val="36"/>
          <w:szCs w:val="36"/>
        </w:rPr>
      </w:pPr>
      <w:r w:rsidRPr="00AA3DDD">
        <w:rPr>
          <w:rFonts w:ascii="Verdana" w:hAnsi="Verdana" w:cs="Arial"/>
          <w:sz w:val="36"/>
          <w:szCs w:val="36"/>
        </w:rPr>
        <w:t>Påmelding til undervisning for nye student</w:t>
      </w:r>
      <w:r w:rsidR="00EF4CE5" w:rsidRPr="00AA3DDD">
        <w:rPr>
          <w:rFonts w:ascii="Verdana" w:hAnsi="Verdana" w:cs="Arial"/>
          <w:sz w:val="36"/>
          <w:szCs w:val="36"/>
        </w:rPr>
        <w:t>e</w:t>
      </w:r>
      <w:r w:rsidRPr="00AA3DDD">
        <w:rPr>
          <w:rFonts w:ascii="Verdana" w:hAnsi="Verdana" w:cs="Arial"/>
          <w:sz w:val="36"/>
          <w:szCs w:val="36"/>
        </w:rPr>
        <w:t>r</w:t>
      </w:r>
    </w:p>
    <w:p w:rsidR="004B30F0" w:rsidRPr="00AA3DDD" w:rsidRDefault="004B30F0" w:rsidP="004B30F0">
      <w:pPr>
        <w:ind w:left="360"/>
        <w:jc w:val="center"/>
        <w:rPr>
          <w:rFonts w:ascii="Verdana" w:hAnsi="Verdana" w:cs="Arial"/>
          <w:sz w:val="36"/>
          <w:szCs w:val="36"/>
        </w:rPr>
      </w:pPr>
    </w:p>
    <w:p w:rsidR="004F01D8" w:rsidRPr="00AA3DDD" w:rsidRDefault="004B30F0" w:rsidP="004B30F0">
      <w:pPr>
        <w:ind w:left="360"/>
        <w:jc w:val="center"/>
        <w:rPr>
          <w:rFonts w:ascii="Verdana" w:hAnsi="Verdana" w:cs="Arial"/>
          <w:sz w:val="36"/>
          <w:szCs w:val="36"/>
        </w:rPr>
      </w:pPr>
      <w:r w:rsidRPr="00AA3DDD">
        <w:rPr>
          <w:rFonts w:ascii="Verdana" w:hAnsi="Verdana" w:cs="Arial"/>
          <w:sz w:val="36"/>
          <w:szCs w:val="36"/>
        </w:rPr>
        <w:t>Studiestart</w:t>
      </w:r>
      <w:r w:rsidR="004F01D8" w:rsidRPr="00AA3DDD">
        <w:rPr>
          <w:rFonts w:ascii="Verdana" w:hAnsi="Verdana" w:cs="Arial"/>
          <w:sz w:val="36"/>
          <w:szCs w:val="36"/>
        </w:rPr>
        <w:t xml:space="preserve"> </w:t>
      </w:r>
      <w:r w:rsidR="00031C96" w:rsidRPr="00AA3DDD">
        <w:rPr>
          <w:rFonts w:ascii="Verdana" w:hAnsi="Verdana" w:cs="Arial"/>
          <w:sz w:val="36"/>
          <w:szCs w:val="36"/>
        </w:rPr>
        <w:t>2019</w:t>
      </w:r>
    </w:p>
    <w:p w:rsidR="004F01D8" w:rsidRPr="00AA3DDD" w:rsidRDefault="004F01D8" w:rsidP="004F01D8">
      <w:pPr>
        <w:ind w:left="360" w:firstLine="348"/>
        <w:jc w:val="center"/>
        <w:rPr>
          <w:rFonts w:ascii="Verdana" w:hAnsi="Verdana" w:cs="Arial"/>
          <w:sz w:val="28"/>
          <w:szCs w:val="28"/>
        </w:rPr>
      </w:pPr>
    </w:p>
    <w:p w:rsidR="004B30F0" w:rsidRPr="00AA3DDD" w:rsidRDefault="004B30F0" w:rsidP="004F01D8">
      <w:pPr>
        <w:ind w:left="360" w:firstLine="348"/>
        <w:jc w:val="center"/>
        <w:rPr>
          <w:rFonts w:ascii="Verdana" w:hAnsi="Verdana" w:cs="Arial"/>
          <w:sz w:val="28"/>
          <w:szCs w:val="28"/>
        </w:rPr>
      </w:pPr>
    </w:p>
    <w:p w:rsidR="004B30F0" w:rsidRPr="00AA3DDD" w:rsidRDefault="004B30F0" w:rsidP="004F01D8">
      <w:pPr>
        <w:ind w:left="360" w:firstLine="348"/>
        <w:jc w:val="center"/>
        <w:rPr>
          <w:rFonts w:ascii="Verdana" w:hAnsi="Verdana" w:cs="Arial"/>
          <w:sz w:val="28"/>
          <w:szCs w:val="28"/>
        </w:rPr>
      </w:pPr>
      <w:r w:rsidRPr="00AA3DDD">
        <w:rPr>
          <w:rFonts w:ascii="Verdana" w:hAnsi="Verdana" w:cs="Arial"/>
          <w:noProof/>
          <w:sz w:val="96"/>
          <w:szCs w:val="96"/>
        </w:rPr>
        <w:drawing>
          <wp:anchor distT="0" distB="0" distL="114300" distR="114300" simplePos="0" relativeHeight="251660800" behindDoc="0" locked="0" layoutInCell="1" allowOverlap="1">
            <wp:simplePos x="0" y="0"/>
            <wp:positionH relativeFrom="margin">
              <wp:align>center</wp:align>
            </wp:positionH>
            <wp:positionV relativeFrom="paragraph">
              <wp:posOffset>8876</wp:posOffset>
            </wp:positionV>
            <wp:extent cx="1624965" cy="1624965"/>
            <wp:effectExtent l="0" t="0" r="0" b="0"/>
            <wp:wrapThrough wrapText="bothSides">
              <wp:wrapPolygon edited="0">
                <wp:start x="11395" y="0"/>
                <wp:lineTo x="10635" y="506"/>
                <wp:lineTo x="8356" y="3798"/>
                <wp:lineTo x="506" y="5064"/>
                <wp:lineTo x="253" y="7090"/>
                <wp:lineTo x="5318" y="8356"/>
                <wp:lineTo x="1519" y="10382"/>
                <wp:lineTo x="1266" y="10635"/>
                <wp:lineTo x="3039" y="12408"/>
                <wp:lineTo x="3039" y="13168"/>
                <wp:lineTo x="8103" y="16460"/>
                <wp:lineTo x="6331" y="16713"/>
                <wp:lineTo x="5571" y="18992"/>
                <wp:lineTo x="5824" y="20511"/>
                <wp:lineTo x="6584" y="21271"/>
                <wp:lineTo x="14687" y="21271"/>
                <wp:lineTo x="15447" y="20511"/>
                <wp:lineTo x="15953" y="18992"/>
                <wp:lineTo x="13927" y="16460"/>
                <wp:lineTo x="12408" y="16460"/>
                <wp:lineTo x="21271" y="8610"/>
                <wp:lineTo x="21271" y="7850"/>
                <wp:lineTo x="18232" y="6077"/>
                <wp:lineTo x="13674" y="4305"/>
                <wp:lineTo x="17472" y="2026"/>
                <wp:lineTo x="17726" y="1013"/>
                <wp:lineTo x="14687" y="0"/>
                <wp:lineTo x="11395"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finder_Sprout_2998144.png"/>
                    <pic:cNvPicPr/>
                  </pic:nvPicPr>
                  <pic:blipFill>
                    <a:blip r:embed="rId9">
                      <a:extLst>
                        <a:ext uri="{28A0092B-C50C-407E-A947-70E740481C1C}">
                          <a14:useLocalDpi xmlns:a14="http://schemas.microsoft.com/office/drawing/2010/main" val="0"/>
                        </a:ext>
                      </a:extLst>
                    </a:blip>
                    <a:stretch>
                      <a:fillRect/>
                    </a:stretch>
                  </pic:blipFill>
                  <pic:spPr>
                    <a:xfrm>
                      <a:off x="0" y="0"/>
                      <a:ext cx="1624965" cy="1624965"/>
                    </a:xfrm>
                    <a:prstGeom prst="rect">
                      <a:avLst/>
                    </a:prstGeom>
                  </pic:spPr>
                </pic:pic>
              </a:graphicData>
            </a:graphic>
          </wp:anchor>
        </w:drawing>
      </w:r>
    </w:p>
    <w:p w:rsidR="004B30F0" w:rsidRPr="00AA3DDD" w:rsidRDefault="004B30F0" w:rsidP="004F01D8">
      <w:pPr>
        <w:ind w:left="360" w:firstLine="348"/>
        <w:jc w:val="center"/>
        <w:rPr>
          <w:rFonts w:ascii="Verdana" w:hAnsi="Verdana" w:cs="Arial"/>
          <w:sz w:val="28"/>
          <w:szCs w:val="28"/>
        </w:rPr>
      </w:pPr>
    </w:p>
    <w:p w:rsidR="004B30F0" w:rsidRPr="00AA3DDD" w:rsidRDefault="004B30F0" w:rsidP="004B30F0">
      <w:pPr>
        <w:ind w:left="360" w:firstLine="348"/>
        <w:jc w:val="center"/>
        <w:rPr>
          <w:rFonts w:ascii="Verdana" w:hAnsi="Verdana" w:cs="Arial"/>
          <w:sz w:val="96"/>
          <w:szCs w:val="96"/>
        </w:rPr>
      </w:pPr>
      <w:r w:rsidRPr="00AA3DDD">
        <w:rPr>
          <w:rFonts w:ascii="Verdana" w:hAnsi="Verdana" w:cs="Arial"/>
          <w:noProof/>
          <w:sz w:val="96"/>
          <w:szCs w:val="96"/>
        </w:rPr>
        <w:drawing>
          <wp:anchor distT="0" distB="0" distL="114300" distR="114300" simplePos="0" relativeHeight="251661824" behindDoc="0" locked="0" layoutInCell="1" allowOverlap="1">
            <wp:simplePos x="0" y="0"/>
            <wp:positionH relativeFrom="margin">
              <wp:align>right</wp:align>
            </wp:positionH>
            <wp:positionV relativeFrom="paragraph">
              <wp:posOffset>429274</wp:posOffset>
            </wp:positionV>
            <wp:extent cx="1624965" cy="1624965"/>
            <wp:effectExtent l="0" t="0" r="0" b="0"/>
            <wp:wrapThrough wrapText="bothSides">
              <wp:wrapPolygon edited="0">
                <wp:start x="7597" y="0"/>
                <wp:lineTo x="7343" y="1773"/>
                <wp:lineTo x="8103" y="8610"/>
                <wp:lineTo x="6331" y="12661"/>
                <wp:lineTo x="3798" y="16713"/>
                <wp:lineTo x="3292" y="18739"/>
                <wp:lineTo x="3292" y="19751"/>
                <wp:lineTo x="4305" y="20764"/>
                <wp:lineTo x="4305" y="21271"/>
                <wp:lineTo x="16966" y="21271"/>
                <wp:lineTo x="17726" y="20764"/>
                <wp:lineTo x="17979" y="18232"/>
                <wp:lineTo x="17472" y="16713"/>
                <wp:lineTo x="14940" y="12661"/>
                <wp:lineTo x="13168" y="8610"/>
                <wp:lineTo x="13674" y="4558"/>
                <wp:lineTo x="13927" y="1519"/>
                <wp:lineTo x="13674" y="0"/>
                <wp:lineTo x="7597"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onfinder_tube-lab-science-school_2824437.png"/>
                    <pic:cNvPicPr/>
                  </pic:nvPicPr>
                  <pic:blipFill>
                    <a:blip r:embed="rId10">
                      <a:extLst>
                        <a:ext uri="{28A0092B-C50C-407E-A947-70E740481C1C}">
                          <a14:useLocalDpi xmlns:a14="http://schemas.microsoft.com/office/drawing/2010/main" val="0"/>
                        </a:ext>
                      </a:extLst>
                    </a:blip>
                    <a:stretch>
                      <a:fillRect/>
                    </a:stretch>
                  </pic:blipFill>
                  <pic:spPr>
                    <a:xfrm>
                      <a:off x="0" y="0"/>
                      <a:ext cx="1624965" cy="1624965"/>
                    </a:xfrm>
                    <a:prstGeom prst="rect">
                      <a:avLst/>
                    </a:prstGeom>
                  </pic:spPr>
                </pic:pic>
              </a:graphicData>
            </a:graphic>
          </wp:anchor>
        </w:drawing>
      </w:r>
      <w:r w:rsidRPr="00AA3DDD">
        <w:rPr>
          <w:rFonts w:ascii="Verdana" w:hAnsi="Verdana" w:cs="Arial"/>
          <w:noProof/>
          <w:sz w:val="96"/>
          <w:szCs w:val="96"/>
        </w:rPr>
        <w:drawing>
          <wp:anchor distT="0" distB="0" distL="114300" distR="114300" simplePos="0" relativeHeight="251659776" behindDoc="0" locked="0" layoutInCell="1" allowOverlap="1">
            <wp:simplePos x="0" y="0"/>
            <wp:positionH relativeFrom="margin">
              <wp:align>left</wp:align>
            </wp:positionH>
            <wp:positionV relativeFrom="paragraph">
              <wp:posOffset>344215</wp:posOffset>
            </wp:positionV>
            <wp:extent cx="1624965" cy="1624965"/>
            <wp:effectExtent l="0" t="0" r="0" b="0"/>
            <wp:wrapThrough wrapText="bothSides">
              <wp:wrapPolygon edited="0">
                <wp:start x="8610" y="0"/>
                <wp:lineTo x="8103" y="4558"/>
                <wp:lineTo x="8103" y="12661"/>
                <wp:lineTo x="3039" y="14434"/>
                <wp:lineTo x="3039" y="16713"/>
                <wp:lineTo x="8356" y="16713"/>
                <wp:lineTo x="5824" y="18992"/>
                <wp:lineTo x="5318" y="19751"/>
                <wp:lineTo x="5571" y="21271"/>
                <wp:lineTo x="15193" y="21271"/>
                <wp:lineTo x="15447" y="19751"/>
                <wp:lineTo x="14687" y="18739"/>
                <wp:lineTo x="12155" y="16713"/>
                <wp:lineTo x="16713" y="16713"/>
                <wp:lineTo x="18485" y="15447"/>
                <wp:lineTo x="18485" y="8610"/>
                <wp:lineTo x="16713" y="5318"/>
                <wp:lineTo x="12155" y="0"/>
                <wp:lineTo x="861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finder_microscope-lab-science-school_2824435.png"/>
                    <pic:cNvPicPr/>
                  </pic:nvPicPr>
                  <pic:blipFill>
                    <a:blip r:embed="rId11">
                      <a:extLst>
                        <a:ext uri="{28A0092B-C50C-407E-A947-70E740481C1C}">
                          <a14:useLocalDpi xmlns:a14="http://schemas.microsoft.com/office/drawing/2010/main" val="0"/>
                        </a:ext>
                      </a:extLst>
                    </a:blip>
                    <a:stretch>
                      <a:fillRect/>
                    </a:stretch>
                  </pic:blipFill>
                  <pic:spPr>
                    <a:xfrm>
                      <a:off x="0" y="0"/>
                      <a:ext cx="1624965" cy="1624965"/>
                    </a:xfrm>
                    <a:prstGeom prst="rect">
                      <a:avLst/>
                    </a:prstGeom>
                  </pic:spPr>
                </pic:pic>
              </a:graphicData>
            </a:graphic>
          </wp:anchor>
        </w:drawing>
      </w:r>
    </w:p>
    <w:p w:rsidR="004F01D8" w:rsidRPr="00AA3DDD" w:rsidRDefault="004F01D8" w:rsidP="004B30F0">
      <w:pPr>
        <w:ind w:left="360" w:firstLine="348"/>
        <w:jc w:val="center"/>
        <w:rPr>
          <w:rFonts w:ascii="Verdana" w:hAnsi="Verdana" w:cs="Arial"/>
          <w:sz w:val="96"/>
          <w:szCs w:val="96"/>
        </w:rPr>
      </w:pPr>
    </w:p>
    <w:p w:rsidR="004F01D8" w:rsidRPr="00AA3DDD" w:rsidRDefault="004B30F0" w:rsidP="004B30F0">
      <w:pPr>
        <w:jc w:val="center"/>
        <w:rPr>
          <w:rFonts w:ascii="Verdana" w:hAnsi="Verdana" w:cs="Arial"/>
          <w:sz w:val="144"/>
          <w:szCs w:val="144"/>
        </w:rPr>
      </w:pPr>
      <w:r w:rsidRPr="00AA3DDD">
        <w:rPr>
          <w:rFonts w:ascii="Verdana" w:hAnsi="Verdana" w:cs="Arial"/>
          <w:sz w:val="144"/>
          <w:szCs w:val="144"/>
        </w:rPr>
        <w:t>IGANG</w:t>
      </w:r>
    </w:p>
    <w:p w:rsidR="004F01D8" w:rsidRPr="00AA3DDD" w:rsidRDefault="004F01D8" w:rsidP="004B30F0">
      <w:pPr>
        <w:rPr>
          <w:rFonts w:ascii="Verdana" w:hAnsi="Verdana" w:cs="Arial"/>
          <w:sz w:val="96"/>
          <w:szCs w:val="96"/>
        </w:rPr>
      </w:pPr>
    </w:p>
    <w:p w:rsidR="004F01D8" w:rsidRPr="00AA3DDD" w:rsidRDefault="004B30F0" w:rsidP="004B30F0">
      <w:pPr>
        <w:jc w:val="center"/>
        <w:rPr>
          <w:rFonts w:ascii="Verdana" w:hAnsi="Verdana" w:cs="Arial"/>
          <w:sz w:val="56"/>
          <w:szCs w:val="56"/>
        </w:rPr>
      </w:pPr>
      <w:r w:rsidRPr="00AA3DDD">
        <w:rPr>
          <w:rFonts w:ascii="Verdana" w:hAnsi="Verdana" w:cs="Arial"/>
          <w:sz w:val="56"/>
          <w:szCs w:val="56"/>
        </w:rPr>
        <w:t>Frist for påmelding</w:t>
      </w:r>
    </w:p>
    <w:p w:rsidR="004B30F0" w:rsidRPr="00AA3DDD" w:rsidRDefault="004B30F0" w:rsidP="004B30F0">
      <w:pPr>
        <w:jc w:val="center"/>
        <w:rPr>
          <w:rFonts w:ascii="Verdana" w:hAnsi="Verdana" w:cs="Arial"/>
          <w:sz w:val="56"/>
          <w:szCs w:val="56"/>
        </w:rPr>
      </w:pPr>
    </w:p>
    <w:p w:rsidR="00A438E0" w:rsidRPr="00AA3DDD" w:rsidRDefault="004B30F0" w:rsidP="004B30F0">
      <w:pPr>
        <w:jc w:val="center"/>
        <w:rPr>
          <w:rFonts w:ascii="Verdana" w:hAnsi="Verdana" w:cs="Arial"/>
          <w:sz w:val="56"/>
          <w:szCs w:val="56"/>
        </w:rPr>
      </w:pPr>
      <w:r w:rsidRPr="00AA3DDD">
        <w:rPr>
          <w:rFonts w:ascii="Verdana" w:hAnsi="Verdana" w:cs="Arial"/>
          <w:sz w:val="56"/>
          <w:szCs w:val="56"/>
        </w:rPr>
        <w:t>24. juli</w:t>
      </w:r>
    </w:p>
    <w:p w:rsidR="00A438E0" w:rsidRPr="00AA3DDD" w:rsidRDefault="008A29C0">
      <w:pPr>
        <w:rPr>
          <w:rFonts w:ascii="Verdana" w:hAnsi="Verdana" w:cs="Arial"/>
          <w:b/>
        </w:rPr>
      </w:pPr>
      <w:r w:rsidRPr="00AA3DDD">
        <w:rPr>
          <w:rFonts w:ascii="Verdana" w:hAnsi="Verdana" w:cs="Arial"/>
          <w:b/>
        </w:rPr>
        <w:lastRenderedPageBreak/>
        <w:t>I</w:t>
      </w:r>
      <w:r w:rsidR="00D80E61" w:rsidRPr="00AA3DDD">
        <w:rPr>
          <w:rFonts w:ascii="Verdana" w:hAnsi="Verdana" w:cs="Arial"/>
          <w:b/>
        </w:rPr>
        <w:t>GANG-påmelding</w:t>
      </w:r>
      <w:r w:rsidRPr="00AA3DDD">
        <w:rPr>
          <w:rFonts w:ascii="Verdana" w:hAnsi="Verdana" w:cs="Arial"/>
          <w:b/>
        </w:rPr>
        <w:t>en</w:t>
      </w:r>
      <w:r w:rsidR="00A438E0" w:rsidRPr="00AA3DDD">
        <w:rPr>
          <w:rFonts w:ascii="Verdana" w:hAnsi="Verdana" w:cs="Arial"/>
          <w:b/>
        </w:rPr>
        <w:t xml:space="preserve"> gjeld</w:t>
      </w:r>
      <w:r w:rsidR="00F87A04" w:rsidRPr="00AA3DDD">
        <w:rPr>
          <w:rFonts w:ascii="Verdana" w:hAnsi="Verdana" w:cs="Arial"/>
          <w:b/>
        </w:rPr>
        <w:t>er for</w:t>
      </w:r>
      <w:r w:rsidR="00A438E0" w:rsidRPr="00AA3DDD">
        <w:rPr>
          <w:rFonts w:ascii="Verdana" w:hAnsi="Verdana" w:cs="Arial"/>
          <w:b/>
        </w:rPr>
        <w:t xml:space="preserve"> </w:t>
      </w:r>
      <w:r w:rsidR="004B30F0" w:rsidRPr="00AA3DDD">
        <w:rPr>
          <w:rFonts w:ascii="Verdana" w:hAnsi="Verdana" w:cs="Arial"/>
          <w:b/>
        </w:rPr>
        <w:t>deg</w:t>
      </w:r>
      <w:r w:rsidR="00A438E0" w:rsidRPr="00AA3DDD">
        <w:rPr>
          <w:rFonts w:ascii="Verdana" w:hAnsi="Verdana" w:cs="Arial"/>
          <w:b/>
        </w:rPr>
        <w:t xml:space="preserve"> som </w:t>
      </w:r>
      <w:r w:rsidR="00EF4CE5" w:rsidRPr="00AA3DDD">
        <w:rPr>
          <w:rFonts w:ascii="Verdana" w:hAnsi="Verdana" w:cs="Arial"/>
          <w:b/>
        </w:rPr>
        <w:t>har fått tilbud om studieplass på et av følgende studier</w:t>
      </w:r>
      <w:r w:rsidR="00A438E0" w:rsidRPr="00AA3DDD">
        <w:rPr>
          <w:rFonts w:ascii="Verdana" w:hAnsi="Verdana" w:cs="Arial"/>
          <w:b/>
        </w:rPr>
        <w:t>:</w:t>
      </w:r>
    </w:p>
    <w:p w:rsidR="00A438E0" w:rsidRPr="00AA3DDD" w:rsidRDefault="00A438E0">
      <w:pPr>
        <w:rPr>
          <w:rFonts w:ascii="Verdana" w:hAnsi="Verdana" w:cs="Arial"/>
          <w:sz w:val="20"/>
          <w:szCs w:val="20"/>
        </w:rPr>
      </w:pPr>
    </w:p>
    <w:p w:rsidR="006C2F81" w:rsidRPr="00AA3DDD" w:rsidRDefault="006C2F81">
      <w:pPr>
        <w:rPr>
          <w:rFonts w:ascii="Verdana" w:hAnsi="Verdana" w:cs="Arial"/>
          <w:b/>
          <w:sz w:val="32"/>
          <w:szCs w:val="32"/>
          <w:lang w:val="nn-NO"/>
        </w:rPr>
      </w:pPr>
      <w:proofErr w:type="spellStart"/>
      <w:r w:rsidRPr="00AA3DDD">
        <w:rPr>
          <w:rFonts w:ascii="Verdana" w:hAnsi="Verdana" w:cs="Arial"/>
          <w:b/>
          <w:sz w:val="32"/>
          <w:szCs w:val="32"/>
          <w:lang w:val="nn-NO"/>
        </w:rPr>
        <w:t>Bachelorprogram</w:t>
      </w:r>
      <w:proofErr w:type="spellEnd"/>
      <w:r w:rsidRPr="00AA3DDD">
        <w:rPr>
          <w:rFonts w:ascii="Verdana" w:hAnsi="Verdana" w:cs="Arial"/>
          <w:b/>
          <w:sz w:val="32"/>
          <w:szCs w:val="32"/>
          <w:lang w:val="nn-NO"/>
        </w:rPr>
        <w:t>:</w:t>
      </w:r>
    </w:p>
    <w:p w:rsidR="00683DB5" w:rsidRPr="00AA3DDD" w:rsidRDefault="006C2F81" w:rsidP="00E60A93">
      <w:pPr>
        <w:pStyle w:val="ListParagraph"/>
        <w:numPr>
          <w:ilvl w:val="0"/>
          <w:numId w:val="8"/>
        </w:numPr>
        <w:rPr>
          <w:rFonts w:ascii="Verdana" w:hAnsi="Verdana" w:cs="Arial"/>
          <w:lang w:val="nn-NO"/>
        </w:rPr>
      </w:pPr>
      <w:r w:rsidRPr="00AA3DDD">
        <w:rPr>
          <w:rFonts w:ascii="Verdana" w:hAnsi="Verdana" w:cs="Arial"/>
          <w:lang w:val="nn-NO"/>
        </w:rPr>
        <w:t>B</w:t>
      </w:r>
      <w:r w:rsidR="00A438E0" w:rsidRPr="00AA3DDD">
        <w:rPr>
          <w:rFonts w:ascii="Verdana" w:hAnsi="Verdana" w:cs="Arial"/>
          <w:lang w:val="nn-NO"/>
        </w:rPr>
        <w:t>iologi</w:t>
      </w:r>
    </w:p>
    <w:p w:rsidR="00A438E0" w:rsidRPr="00AA3DDD" w:rsidRDefault="00247F97" w:rsidP="00E60A93">
      <w:pPr>
        <w:pStyle w:val="ListParagraph"/>
        <w:numPr>
          <w:ilvl w:val="0"/>
          <w:numId w:val="8"/>
        </w:numPr>
        <w:rPr>
          <w:rFonts w:ascii="Verdana" w:hAnsi="Verdana" w:cs="Arial"/>
          <w:lang w:val="nn-NO"/>
        </w:rPr>
      </w:pPr>
      <w:r>
        <w:rPr>
          <w:rFonts w:ascii="Verdana" w:hAnsi="Verdana" w:cs="Arial"/>
          <w:lang w:val="nn-NO"/>
        </w:rPr>
        <w:t>F</w:t>
      </w:r>
      <w:r w:rsidR="00A438E0" w:rsidRPr="00AA3DDD">
        <w:rPr>
          <w:rFonts w:ascii="Verdana" w:hAnsi="Verdana" w:cs="Arial"/>
          <w:lang w:val="nn-NO"/>
        </w:rPr>
        <w:t>ysikk</w:t>
      </w:r>
    </w:p>
    <w:p w:rsidR="00A438E0" w:rsidRPr="00AA3DDD" w:rsidRDefault="006C2F81" w:rsidP="00E60A93">
      <w:pPr>
        <w:pStyle w:val="ListParagraph"/>
        <w:numPr>
          <w:ilvl w:val="0"/>
          <w:numId w:val="8"/>
        </w:numPr>
        <w:rPr>
          <w:rFonts w:ascii="Verdana" w:hAnsi="Verdana" w:cs="Arial"/>
          <w:lang w:val="nn-NO"/>
        </w:rPr>
      </w:pPr>
      <w:proofErr w:type="spellStart"/>
      <w:r w:rsidRPr="00AA3DDD">
        <w:rPr>
          <w:rFonts w:ascii="Verdana" w:hAnsi="Verdana" w:cs="Arial"/>
          <w:lang w:val="nn-NO"/>
        </w:rPr>
        <w:t>G</w:t>
      </w:r>
      <w:r w:rsidR="00F9094D" w:rsidRPr="00AA3DDD">
        <w:rPr>
          <w:rFonts w:ascii="Verdana" w:hAnsi="Verdana" w:cs="Arial"/>
          <w:lang w:val="nn-NO"/>
        </w:rPr>
        <w:t>eoviten</w:t>
      </w:r>
      <w:r w:rsidR="00A438E0" w:rsidRPr="00AA3DDD">
        <w:rPr>
          <w:rFonts w:ascii="Verdana" w:hAnsi="Verdana" w:cs="Arial"/>
          <w:lang w:val="nn-NO"/>
        </w:rPr>
        <w:t>skap</w:t>
      </w:r>
      <w:proofErr w:type="spellEnd"/>
      <w:r w:rsidR="00A438E0" w:rsidRPr="00AA3DDD">
        <w:rPr>
          <w:rFonts w:ascii="Verdana" w:hAnsi="Verdana" w:cs="Arial"/>
          <w:lang w:val="nn-NO"/>
        </w:rPr>
        <w:t xml:space="preserve"> </w:t>
      </w:r>
      <w:r w:rsidR="004B30F0" w:rsidRPr="00AA3DDD">
        <w:rPr>
          <w:rFonts w:ascii="Verdana" w:hAnsi="Verdana" w:cs="Arial"/>
          <w:lang w:val="nn-NO"/>
        </w:rPr>
        <w:t>retning geologi</w:t>
      </w:r>
    </w:p>
    <w:p w:rsidR="004B30F0" w:rsidRPr="00AA3DDD" w:rsidRDefault="004B30F0" w:rsidP="00E60A93">
      <w:pPr>
        <w:pStyle w:val="ListParagraph"/>
        <w:numPr>
          <w:ilvl w:val="0"/>
          <w:numId w:val="8"/>
        </w:numPr>
        <w:rPr>
          <w:rFonts w:ascii="Verdana" w:hAnsi="Verdana" w:cs="Arial"/>
          <w:lang w:val="nn-NO"/>
        </w:rPr>
      </w:pPr>
      <w:proofErr w:type="spellStart"/>
      <w:r w:rsidRPr="00AA3DDD">
        <w:rPr>
          <w:rFonts w:ascii="Verdana" w:hAnsi="Verdana" w:cs="Arial"/>
          <w:lang w:val="nn-NO"/>
        </w:rPr>
        <w:t>Geovitenskap</w:t>
      </w:r>
      <w:proofErr w:type="spellEnd"/>
      <w:r w:rsidRPr="00AA3DDD">
        <w:rPr>
          <w:rFonts w:ascii="Verdana" w:hAnsi="Verdana" w:cs="Arial"/>
          <w:lang w:val="nn-NO"/>
        </w:rPr>
        <w:t xml:space="preserve"> retning geofysikk</w:t>
      </w:r>
    </w:p>
    <w:p w:rsidR="00683DB5" w:rsidRPr="00AA3DDD" w:rsidRDefault="006C2F81" w:rsidP="00E60A93">
      <w:pPr>
        <w:pStyle w:val="ListParagraph"/>
        <w:numPr>
          <w:ilvl w:val="0"/>
          <w:numId w:val="8"/>
        </w:numPr>
        <w:rPr>
          <w:rFonts w:ascii="Verdana" w:hAnsi="Verdana" w:cs="Arial"/>
          <w:lang w:val="nn-NO"/>
        </w:rPr>
      </w:pPr>
      <w:r w:rsidRPr="00AA3DDD">
        <w:rPr>
          <w:rFonts w:ascii="Verdana" w:hAnsi="Verdana" w:cs="Arial"/>
          <w:lang w:val="nn-NO"/>
        </w:rPr>
        <w:t>B</w:t>
      </w:r>
      <w:r w:rsidR="00683DB5" w:rsidRPr="00AA3DDD">
        <w:rPr>
          <w:rFonts w:ascii="Verdana" w:hAnsi="Verdana" w:cs="Arial"/>
          <w:lang w:val="nn-NO"/>
        </w:rPr>
        <w:t>ioinformatikk</w:t>
      </w:r>
    </w:p>
    <w:p w:rsidR="00A438E0" w:rsidRPr="00AA3DDD" w:rsidRDefault="006C2F81" w:rsidP="00E60A93">
      <w:pPr>
        <w:pStyle w:val="ListParagraph"/>
        <w:numPr>
          <w:ilvl w:val="0"/>
          <w:numId w:val="8"/>
        </w:numPr>
        <w:rPr>
          <w:rFonts w:ascii="Verdana" w:hAnsi="Verdana" w:cs="Arial"/>
          <w:lang w:val="nn-NO"/>
        </w:rPr>
      </w:pPr>
      <w:r w:rsidRPr="00AA3DDD">
        <w:rPr>
          <w:rFonts w:ascii="Verdana" w:hAnsi="Verdana" w:cs="Arial"/>
          <w:lang w:val="nn-NO"/>
        </w:rPr>
        <w:t>D</w:t>
      </w:r>
      <w:r w:rsidR="00A438E0" w:rsidRPr="00AA3DDD">
        <w:rPr>
          <w:rFonts w:ascii="Verdana" w:hAnsi="Verdana" w:cs="Arial"/>
          <w:lang w:val="nn-NO"/>
        </w:rPr>
        <w:t>atateknologi</w:t>
      </w:r>
    </w:p>
    <w:p w:rsidR="00833134" w:rsidRPr="00AA3DDD" w:rsidRDefault="006C2F81" w:rsidP="00E60A93">
      <w:pPr>
        <w:pStyle w:val="ListParagraph"/>
        <w:numPr>
          <w:ilvl w:val="0"/>
          <w:numId w:val="8"/>
        </w:numPr>
        <w:rPr>
          <w:rFonts w:ascii="Verdana" w:hAnsi="Verdana" w:cs="Arial"/>
          <w:lang w:val="nn-NO"/>
        </w:rPr>
      </w:pPr>
      <w:r w:rsidRPr="00AA3DDD">
        <w:rPr>
          <w:rFonts w:ascii="Verdana" w:hAnsi="Verdana" w:cs="Arial"/>
          <w:lang w:val="nn-NO"/>
        </w:rPr>
        <w:t>D</w:t>
      </w:r>
      <w:r w:rsidR="003F34E9" w:rsidRPr="00AA3DDD">
        <w:rPr>
          <w:rFonts w:ascii="Verdana" w:hAnsi="Verdana" w:cs="Arial"/>
          <w:lang w:val="nn-NO"/>
        </w:rPr>
        <w:t>atasikkerhet</w:t>
      </w:r>
    </w:p>
    <w:p w:rsidR="00A438E0" w:rsidRPr="00AA3DDD" w:rsidRDefault="006C2F81" w:rsidP="00E60A93">
      <w:pPr>
        <w:pStyle w:val="ListParagraph"/>
        <w:numPr>
          <w:ilvl w:val="0"/>
          <w:numId w:val="8"/>
        </w:numPr>
        <w:rPr>
          <w:rFonts w:ascii="Verdana" w:hAnsi="Verdana" w:cs="Arial"/>
          <w:lang w:val="nn-NO"/>
        </w:rPr>
      </w:pPr>
      <w:proofErr w:type="spellStart"/>
      <w:r w:rsidRPr="00AA3DDD">
        <w:rPr>
          <w:rFonts w:ascii="Verdana" w:hAnsi="Verdana" w:cs="Arial"/>
          <w:lang w:val="nn-NO"/>
        </w:rPr>
        <w:t>D</w:t>
      </w:r>
      <w:r w:rsidR="00833134" w:rsidRPr="00AA3DDD">
        <w:rPr>
          <w:rFonts w:ascii="Verdana" w:hAnsi="Verdana" w:cs="Arial"/>
          <w:lang w:val="nn-NO"/>
        </w:rPr>
        <w:t>atavit</w:t>
      </w:r>
      <w:r w:rsidR="003F34E9" w:rsidRPr="00AA3DDD">
        <w:rPr>
          <w:rFonts w:ascii="Verdana" w:hAnsi="Verdana" w:cs="Arial"/>
          <w:lang w:val="nn-NO"/>
        </w:rPr>
        <w:t>en</w:t>
      </w:r>
      <w:r w:rsidR="00A438E0" w:rsidRPr="00AA3DDD">
        <w:rPr>
          <w:rFonts w:ascii="Verdana" w:hAnsi="Verdana" w:cs="Arial"/>
          <w:lang w:val="nn-NO"/>
        </w:rPr>
        <w:t>skap</w:t>
      </w:r>
      <w:proofErr w:type="spellEnd"/>
    </w:p>
    <w:p w:rsidR="00A438E0" w:rsidRPr="00AA3DDD" w:rsidRDefault="006C2F81" w:rsidP="00E60A93">
      <w:pPr>
        <w:pStyle w:val="ListParagraph"/>
        <w:numPr>
          <w:ilvl w:val="0"/>
          <w:numId w:val="8"/>
        </w:numPr>
        <w:rPr>
          <w:rFonts w:ascii="Verdana" w:hAnsi="Verdana" w:cs="Arial"/>
          <w:lang w:val="nn-NO"/>
        </w:rPr>
      </w:pPr>
      <w:r w:rsidRPr="00AA3DDD">
        <w:rPr>
          <w:rFonts w:ascii="Verdana" w:hAnsi="Verdana" w:cs="Arial"/>
          <w:lang w:val="nn-NO"/>
        </w:rPr>
        <w:t>I</w:t>
      </w:r>
      <w:r w:rsidR="00A438E0" w:rsidRPr="00AA3DDD">
        <w:rPr>
          <w:rFonts w:ascii="Verdana" w:hAnsi="Verdana" w:cs="Arial"/>
          <w:lang w:val="nn-NO"/>
        </w:rPr>
        <w:t>nformatikk-matematikk-økonomi</w:t>
      </w:r>
    </w:p>
    <w:p w:rsidR="00A438E0" w:rsidRPr="00AA3DDD" w:rsidRDefault="006C2F81" w:rsidP="00E60A93">
      <w:pPr>
        <w:pStyle w:val="ListParagraph"/>
        <w:numPr>
          <w:ilvl w:val="0"/>
          <w:numId w:val="8"/>
        </w:numPr>
        <w:rPr>
          <w:rFonts w:ascii="Verdana" w:hAnsi="Verdana" w:cs="Arial"/>
          <w:lang w:val="nn-NO"/>
        </w:rPr>
      </w:pPr>
      <w:r w:rsidRPr="00AA3DDD">
        <w:rPr>
          <w:rFonts w:ascii="Verdana" w:hAnsi="Verdana" w:cs="Arial"/>
          <w:lang w:val="nn-NO"/>
        </w:rPr>
        <w:t>K</w:t>
      </w:r>
      <w:r w:rsidR="00A438E0" w:rsidRPr="00AA3DDD">
        <w:rPr>
          <w:rFonts w:ascii="Verdana" w:hAnsi="Verdana" w:cs="Arial"/>
          <w:lang w:val="nn-NO"/>
        </w:rPr>
        <w:t>jemi</w:t>
      </w:r>
    </w:p>
    <w:p w:rsidR="00A438E0" w:rsidRPr="00AA3DDD" w:rsidRDefault="006C2F81" w:rsidP="00E60A93">
      <w:pPr>
        <w:pStyle w:val="ListParagraph"/>
        <w:numPr>
          <w:ilvl w:val="0"/>
          <w:numId w:val="8"/>
        </w:numPr>
        <w:rPr>
          <w:rFonts w:ascii="Verdana" w:hAnsi="Verdana" w:cs="Arial"/>
          <w:lang w:val="nn-NO"/>
        </w:rPr>
      </w:pPr>
      <w:r w:rsidRPr="00AA3DDD">
        <w:rPr>
          <w:rFonts w:ascii="Verdana" w:hAnsi="Verdana" w:cs="Arial"/>
          <w:lang w:val="nn-NO"/>
        </w:rPr>
        <w:t>M</w:t>
      </w:r>
      <w:r w:rsidR="00A438E0" w:rsidRPr="00AA3DDD">
        <w:rPr>
          <w:rFonts w:ascii="Verdana" w:hAnsi="Verdana" w:cs="Arial"/>
          <w:lang w:val="nn-NO"/>
        </w:rPr>
        <w:t>atemati</w:t>
      </w:r>
      <w:r w:rsidR="008A29C0" w:rsidRPr="00AA3DDD">
        <w:rPr>
          <w:rFonts w:ascii="Verdana" w:hAnsi="Verdana" w:cs="Arial"/>
          <w:lang w:val="nn-NO"/>
        </w:rPr>
        <w:t>kk</w:t>
      </w:r>
    </w:p>
    <w:p w:rsidR="008A29C0" w:rsidRPr="00AA3DDD" w:rsidRDefault="006C2F81" w:rsidP="00E60A93">
      <w:pPr>
        <w:pStyle w:val="ListParagraph"/>
        <w:numPr>
          <w:ilvl w:val="0"/>
          <w:numId w:val="8"/>
        </w:numPr>
        <w:rPr>
          <w:rFonts w:ascii="Verdana" w:hAnsi="Verdana" w:cs="Arial"/>
          <w:lang w:val="nn-NO"/>
        </w:rPr>
      </w:pPr>
      <w:r w:rsidRPr="00AA3DDD">
        <w:rPr>
          <w:rFonts w:ascii="Verdana" w:hAnsi="Verdana" w:cs="Arial"/>
          <w:lang w:val="nn-NO"/>
        </w:rPr>
        <w:t>M</w:t>
      </w:r>
      <w:r w:rsidR="008A29C0" w:rsidRPr="00AA3DDD">
        <w:rPr>
          <w:rFonts w:ascii="Verdana" w:hAnsi="Verdana" w:cs="Arial"/>
          <w:lang w:val="nn-NO"/>
        </w:rPr>
        <w:t>atematikk for industri og teknologi</w:t>
      </w:r>
    </w:p>
    <w:p w:rsidR="00A438E0" w:rsidRPr="00AA3DDD" w:rsidRDefault="006C2F81" w:rsidP="00E60A93">
      <w:pPr>
        <w:pStyle w:val="ListParagraph"/>
        <w:numPr>
          <w:ilvl w:val="0"/>
          <w:numId w:val="8"/>
        </w:numPr>
        <w:rPr>
          <w:rFonts w:ascii="Verdana" w:hAnsi="Verdana" w:cs="Arial"/>
          <w:lang w:val="nn-NO"/>
        </w:rPr>
      </w:pPr>
      <w:r w:rsidRPr="00AA3DDD">
        <w:rPr>
          <w:rFonts w:ascii="Verdana" w:hAnsi="Verdana" w:cs="Arial"/>
          <w:lang w:val="nn-NO"/>
        </w:rPr>
        <w:t>K</w:t>
      </w:r>
      <w:r w:rsidR="008B3BA6" w:rsidRPr="00AA3DDD">
        <w:rPr>
          <w:rFonts w:ascii="Verdana" w:hAnsi="Verdana" w:cs="Arial"/>
          <w:lang w:val="nn-NO"/>
        </w:rPr>
        <w:t>lima</w:t>
      </w:r>
      <w:r w:rsidR="002863FA" w:rsidRPr="00AA3DDD">
        <w:rPr>
          <w:rFonts w:ascii="Verdana" w:hAnsi="Verdana" w:cs="Arial"/>
          <w:lang w:val="nn-NO"/>
        </w:rPr>
        <w:t>-</w:t>
      </w:r>
      <w:r w:rsidR="008B3BA6" w:rsidRPr="00AA3DDD">
        <w:rPr>
          <w:rFonts w:ascii="Verdana" w:hAnsi="Verdana" w:cs="Arial"/>
          <w:lang w:val="nn-NO"/>
        </w:rPr>
        <w:t>, atmosfære- og havfysikk</w:t>
      </w:r>
    </w:p>
    <w:p w:rsidR="00A438E0" w:rsidRPr="00AA3DDD" w:rsidRDefault="006C2F81" w:rsidP="00E60A93">
      <w:pPr>
        <w:pStyle w:val="ListParagraph"/>
        <w:numPr>
          <w:ilvl w:val="0"/>
          <w:numId w:val="8"/>
        </w:numPr>
        <w:rPr>
          <w:rFonts w:ascii="Verdana" w:hAnsi="Verdana" w:cs="Arial"/>
          <w:lang w:val="nn-NO"/>
        </w:rPr>
      </w:pPr>
      <w:r w:rsidRPr="00AA3DDD">
        <w:rPr>
          <w:rFonts w:ascii="Verdana" w:hAnsi="Verdana" w:cs="Arial"/>
          <w:lang w:val="nn-NO"/>
        </w:rPr>
        <w:t>M</w:t>
      </w:r>
      <w:r w:rsidR="00A438E0" w:rsidRPr="00AA3DDD">
        <w:rPr>
          <w:rFonts w:ascii="Verdana" w:hAnsi="Verdana" w:cs="Arial"/>
          <w:lang w:val="nn-NO"/>
        </w:rPr>
        <w:t>olekylærbiologi</w:t>
      </w:r>
    </w:p>
    <w:p w:rsidR="00A438E0" w:rsidRPr="00AA3DDD" w:rsidRDefault="006C2F81" w:rsidP="00E60A93">
      <w:pPr>
        <w:pStyle w:val="ListParagraph"/>
        <w:numPr>
          <w:ilvl w:val="0"/>
          <w:numId w:val="8"/>
        </w:numPr>
        <w:rPr>
          <w:rFonts w:ascii="Verdana" w:hAnsi="Verdana" w:cs="Arial"/>
          <w:lang w:val="nn-NO"/>
        </w:rPr>
      </w:pPr>
      <w:proofErr w:type="spellStart"/>
      <w:r w:rsidRPr="00AA3DDD">
        <w:rPr>
          <w:rFonts w:ascii="Verdana" w:hAnsi="Verdana" w:cs="Arial"/>
          <w:lang w:val="nn-NO"/>
        </w:rPr>
        <w:t>N</w:t>
      </w:r>
      <w:r w:rsidR="00A438E0" w:rsidRPr="00AA3DDD">
        <w:rPr>
          <w:rFonts w:ascii="Verdana" w:hAnsi="Verdana" w:cs="Arial"/>
          <w:lang w:val="nn-NO"/>
        </w:rPr>
        <w:t>anoteknologi</w:t>
      </w:r>
      <w:proofErr w:type="spellEnd"/>
    </w:p>
    <w:p w:rsidR="008A29C0" w:rsidRPr="00AA3DDD" w:rsidRDefault="006C2F81" w:rsidP="00E60A93">
      <w:pPr>
        <w:pStyle w:val="ListParagraph"/>
        <w:numPr>
          <w:ilvl w:val="0"/>
          <w:numId w:val="8"/>
        </w:numPr>
        <w:rPr>
          <w:rFonts w:ascii="Verdana" w:hAnsi="Verdana" w:cs="Arial"/>
          <w:lang w:val="nn-NO"/>
        </w:rPr>
      </w:pPr>
      <w:r w:rsidRPr="00AA3DDD">
        <w:rPr>
          <w:rFonts w:ascii="Verdana" w:hAnsi="Verdana" w:cs="Arial"/>
          <w:lang w:val="nn-NO"/>
        </w:rPr>
        <w:t>P</w:t>
      </w:r>
      <w:r w:rsidR="008A29C0" w:rsidRPr="00AA3DDD">
        <w:rPr>
          <w:rFonts w:ascii="Verdana" w:hAnsi="Verdana" w:cs="Arial"/>
          <w:lang w:val="nn-NO"/>
        </w:rPr>
        <w:t>etroleum- og prosessteknologi</w:t>
      </w:r>
    </w:p>
    <w:p w:rsidR="008A29C0" w:rsidRPr="00AA3DDD" w:rsidRDefault="006C2F81" w:rsidP="00E60A93">
      <w:pPr>
        <w:pStyle w:val="ListParagraph"/>
        <w:numPr>
          <w:ilvl w:val="0"/>
          <w:numId w:val="8"/>
        </w:numPr>
        <w:rPr>
          <w:rFonts w:ascii="Verdana" w:hAnsi="Verdana" w:cs="Arial"/>
          <w:lang w:val="nn-NO"/>
        </w:rPr>
      </w:pPr>
      <w:r w:rsidRPr="00AA3DDD">
        <w:rPr>
          <w:rFonts w:ascii="Verdana" w:hAnsi="Verdana" w:cs="Arial"/>
          <w:lang w:val="nn-NO"/>
        </w:rPr>
        <w:t>S</w:t>
      </w:r>
      <w:r w:rsidR="008A29C0" w:rsidRPr="00AA3DDD">
        <w:rPr>
          <w:rFonts w:ascii="Verdana" w:hAnsi="Verdana" w:cs="Arial"/>
          <w:lang w:val="nn-NO"/>
        </w:rPr>
        <w:t>tatistikk</w:t>
      </w:r>
    </w:p>
    <w:p w:rsidR="006C2F81" w:rsidRPr="00AA3DDD" w:rsidRDefault="006C2F81" w:rsidP="00786016">
      <w:pPr>
        <w:rPr>
          <w:rFonts w:ascii="Verdana" w:hAnsi="Verdana" w:cs="Arial"/>
          <w:sz w:val="22"/>
          <w:szCs w:val="22"/>
          <w:lang w:val="nn-NO"/>
        </w:rPr>
      </w:pPr>
    </w:p>
    <w:p w:rsidR="006C2F81" w:rsidRPr="00AA3DDD" w:rsidRDefault="006C2F81" w:rsidP="00786016">
      <w:pPr>
        <w:rPr>
          <w:rFonts w:ascii="Verdana" w:hAnsi="Verdana" w:cs="Arial"/>
          <w:b/>
          <w:sz w:val="32"/>
          <w:szCs w:val="32"/>
          <w:lang w:val="nn-NO"/>
        </w:rPr>
      </w:pPr>
      <w:r w:rsidRPr="00AA3DDD">
        <w:rPr>
          <w:rFonts w:ascii="Verdana" w:hAnsi="Verdana" w:cs="Arial"/>
          <w:b/>
          <w:sz w:val="32"/>
          <w:szCs w:val="32"/>
          <w:lang w:val="nn-NO"/>
        </w:rPr>
        <w:t>Integrert</w:t>
      </w:r>
      <w:r w:rsidR="003F34E9" w:rsidRPr="00AA3DDD">
        <w:rPr>
          <w:rFonts w:ascii="Verdana" w:hAnsi="Verdana" w:cs="Arial"/>
          <w:b/>
          <w:sz w:val="32"/>
          <w:szCs w:val="32"/>
          <w:lang w:val="nn-NO"/>
        </w:rPr>
        <w:t>e 5-årige</w:t>
      </w:r>
      <w:r w:rsidRPr="00AA3DDD">
        <w:rPr>
          <w:rFonts w:ascii="Verdana" w:hAnsi="Verdana" w:cs="Arial"/>
          <w:b/>
          <w:sz w:val="32"/>
          <w:szCs w:val="32"/>
          <w:lang w:val="nn-NO"/>
        </w:rPr>
        <w:t xml:space="preserve"> masterprogram</w:t>
      </w:r>
      <w:r w:rsidR="003F34E9" w:rsidRPr="00AA3DDD">
        <w:rPr>
          <w:rFonts w:ascii="Verdana" w:hAnsi="Verdana" w:cs="Arial"/>
          <w:b/>
          <w:sz w:val="32"/>
          <w:szCs w:val="32"/>
          <w:lang w:val="nn-NO"/>
        </w:rPr>
        <w:t>:</w:t>
      </w:r>
    </w:p>
    <w:p w:rsidR="00A438E0" w:rsidRPr="00AA3DDD" w:rsidRDefault="003F34E9" w:rsidP="00E60A93">
      <w:pPr>
        <w:pStyle w:val="ListParagraph"/>
        <w:numPr>
          <w:ilvl w:val="0"/>
          <w:numId w:val="9"/>
        </w:numPr>
        <w:rPr>
          <w:rFonts w:ascii="Verdana" w:hAnsi="Verdana" w:cs="Arial"/>
          <w:lang w:val="nn-NO"/>
        </w:rPr>
      </w:pPr>
      <w:r w:rsidRPr="00AA3DDD">
        <w:rPr>
          <w:rFonts w:ascii="Verdana" w:hAnsi="Verdana" w:cs="Arial"/>
          <w:lang w:val="nn-NO"/>
        </w:rPr>
        <w:t>H</w:t>
      </w:r>
      <w:r w:rsidR="005B7118" w:rsidRPr="00AA3DDD">
        <w:rPr>
          <w:rFonts w:ascii="Verdana" w:hAnsi="Verdana" w:cs="Arial"/>
          <w:lang w:val="nn-NO"/>
        </w:rPr>
        <w:t xml:space="preserve">avbruk og sjømat </w:t>
      </w:r>
      <w:r w:rsidRPr="00AA3DDD">
        <w:rPr>
          <w:rFonts w:ascii="Verdana" w:hAnsi="Verdana" w:cs="Arial"/>
          <w:lang w:val="nn-NO"/>
        </w:rPr>
        <w:tab/>
      </w:r>
      <w:r w:rsidR="004B30F0" w:rsidRPr="00AA3DDD">
        <w:rPr>
          <w:rFonts w:ascii="Verdana" w:hAnsi="Verdana" w:cs="Arial"/>
          <w:lang w:val="nn-NO"/>
        </w:rPr>
        <w:tab/>
      </w:r>
      <w:r w:rsidR="005B7118" w:rsidRPr="00AA3DDD">
        <w:rPr>
          <w:rFonts w:ascii="Verdana" w:hAnsi="Verdana" w:cs="Arial"/>
          <w:lang w:val="nn-NO"/>
        </w:rPr>
        <w:t>(sivilingeniør)</w:t>
      </w:r>
    </w:p>
    <w:p w:rsidR="001E255E" w:rsidRPr="00AA3DDD" w:rsidRDefault="003F34E9" w:rsidP="00E60A93">
      <w:pPr>
        <w:pStyle w:val="ListParagraph"/>
        <w:numPr>
          <w:ilvl w:val="0"/>
          <w:numId w:val="9"/>
        </w:numPr>
        <w:rPr>
          <w:rFonts w:ascii="Verdana" w:hAnsi="Verdana" w:cs="Arial"/>
          <w:lang w:val="nn-NO"/>
        </w:rPr>
      </w:pPr>
      <w:r w:rsidRPr="00AA3DDD">
        <w:rPr>
          <w:rFonts w:ascii="Verdana" w:hAnsi="Verdana" w:cs="Arial"/>
          <w:lang w:val="nn-NO"/>
        </w:rPr>
        <w:t>E</w:t>
      </w:r>
      <w:r w:rsidR="001E255E" w:rsidRPr="00AA3DDD">
        <w:rPr>
          <w:rFonts w:ascii="Verdana" w:hAnsi="Verdana" w:cs="Arial"/>
          <w:lang w:val="nn-NO"/>
        </w:rPr>
        <w:t>nergi</w:t>
      </w:r>
      <w:r w:rsidRPr="00AA3DDD">
        <w:rPr>
          <w:rFonts w:ascii="Verdana" w:hAnsi="Verdana" w:cs="Arial"/>
          <w:lang w:val="nn-NO"/>
        </w:rPr>
        <w:tab/>
      </w:r>
      <w:r w:rsidRPr="00AA3DDD">
        <w:rPr>
          <w:rFonts w:ascii="Verdana" w:hAnsi="Verdana" w:cs="Arial"/>
          <w:lang w:val="nn-NO"/>
        </w:rPr>
        <w:tab/>
      </w:r>
      <w:r w:rsidRPr="00AA3DDD">
        <w:rPr>
          <w:rFonts w:ascii="Verdana" w:hAnsi="Verdana" w:cs="Arial"/>
          <w:lang w:val="nn-NO"/>
        </w:rPr>
        <w:tab/>
      </w:r>
      <w:r w:rsidR="004B30F0" w:rsidRPr="00AA3DDD">
        <w:rPr>
          <w:rFonts w:ascii="Verdana" w:hAnsi="Verdana" w:cs="Arial"/>
          <w:lang w:val="nn-NO"/>
        </w:rPr>
        <w:tab/>
      </w:r>
      <w:r w:rsidR="002863FA" w:rsidRPr="00AA3DDD">
        <w:rPr>
          <w:rFonts w:ascii="Verdana" w:hAnsi="Verdana" w:cs="Arial"/>
          <w:lang w:val="nn-NO"/>
        </w:rPr>
        <w:t>(sivilingeniør)</w:t>
      </w:r>
    </w:p>
    <w:p w:rsidR="001E255E" w:rsidRPr="00AA3DDD" w:rsidRDefault="003F34E9" w:rsidP="00E60A93">
      <w:pPr>
        <w:pStyle w:val="ListParagraph"/>
        <w:numPr>
          <w:ilvl w:val="0"/>
          <w:numId w:val="9"/>
        </w:numPr>
        <w:rPr>
          <w:rFonts w:ascii="Verdana" w:hAnsi="Verdana" w:cs="Arial"/>
          <w:lang w:val="nn-NO"/>
        </w:rPr>
      </w:pPr>
      <w:r w:rsidRPr="00AA3DDD">
        <w:rPr>
          <w:rFonts w:ascii="Verdana" w:hAnsi="Verdana" w:cs="Arial"/>
          <w:lang w:val="nn-NO"/>
        </w:rPr>
        <w:t>H</w:t>
      </w:r>
      <w:r w:rsidR="001E255E" w:rsidRPr="00AA3DDD">
        <w:rPr>
          <w:rFonts w:ascii="Verdana" w:hAnsi="Verdana" w:cs="Arial"/>
          <w:lang w:val="nn-NO"/>
        </w:rPr>
        <w:t>avteknologi</w:t>
      </w:r>
      <w:r w:rsidR="002863FA" w:rsidRPr="00AA3DDD">
        <w:rPr>
          <w:rFonts w:ascii="Verdana" w:hAnsi="Verdana" w:cs="Arial"/>
          <w:lang w:val="nn-NO"/>
        </w:rPr>
        <w:t xml:space="preserve"> </w:t>
      </w:r>
      <w:r w:rsidRPr="00AA3DDD">
        <w:rPr>
          <w:rFonts w:ascii="Verdana" w:hAnsi="Verdana" w:cs="Arial"/>
          <w:lang w:val="nn-NO"/>
        </w:rPr>
        <w:tab/>
      </w:r>
      <w:r w:rsidRPr="00AA3DDD">
        <w:rPr>
          <w:rFonts w:ascii="Verdana" w:hAnsi="Verdana" w:cs="Arial"/>
          <w:lang w:val="nn-NO"/>
        </w:rPr>
        <w:tab/>
      </w:r>
      <w:r w:rsidR="004B30F0" w:rsidRPr="00AA3DDD">
        <w:rPr>
          <w:rFonts w:ascii="Verdana" w:hAnsi="Verdana" w:cs="Arial"/>
          <w:lang w:val="nn-NO"/>
        </w:rPr>
        <w:tab/>
      </w:r>
      <w:r w:rsidR="002863FA" w:rsidRPr="00AA3DDD">
        <w:rPr>
          <w:rFonts w:ascii="Verdana" w:hAnsi="Verdana" w:cs="Arial"/>
          <w:lang w:val="nn-NO"/>
        </w:rPr>
        <w:t>(sivilingeniør)</w:t>
      </w:r>
    </w:p>
    <w:p w:rsidR="001E255E" w:rsidRPr="00AA3DDD" w:rsidRDefault="003F34E9" w:rsidP="00E60A93">
      <w:pPr>
        <w:pStyle w:val="ListParagraph"/>
        <w:numPr>
          <w:ilvl w:val="0"/>
          <w:numId w:val="9"/>
        </w:numPr>
        <w:rPr>
          <w:rFonts w:ascii="Verdana" w:hAnsi="Verdana" w:cs="Arial"/>
          <w:lang w:val="nn-NO"/>
        </w:rPr>
      </w:pPr>
      <w:r w:rsidRPr="00AA3DDD">
        <w:rPr>
          <w:rFonts w:ascii="Verdana" w:hAnsi="Verdana" w:cs="Arial"/>
          <w:lang w:val="nn-NO"/>
        </w:rPr>
        <w:t>M</w:t>
      </w:r>
      <w:r w:rsidR="001E255E" w:rsidRPr="00AA3DDD">
        <w:rPr>
          <w:rFonts w:ascii="Verdana" w:hAnsi="Verdana" w:cs="Arial"/>
          <w:lang w:val="nn-NO"/>
        </w:rPr>
        <w:t>edisinsk teknologi</w:t>
      </w:r>
      <w:r w:rsidR="002863FA" w:rsidRPr="00AA3DDD">
        <w:rPr>
          <w:rFonts w:ascii="Verdana" w:hAnsi="Verdana" w:cs="Arial"/>
          <w:lang w:val="nn-NO"/>
        </w:rPr>
        <w:t xml:space="preserve"> </w:t>
      </w:r>
      <w:r w:rsidR="004B30F0" w:rsidRPr="00AA3DDD">
        <w:rPr>
          <w:rFonts w:ascii="Verdana" w:hAnsi="Verdana" w:cs="Arial"/>
          <w:lang w:val="nn-NO"/>
        </w:rPr>
        <w:tab/>
      </w:r>
      <w:r w:rsidRPr="00AA3DDD">
        <w:rPr>
          <w:rFonts w:ascii="Verdana" w:hAnsi="Verdana" w:cs="Arial"/>
          <w:lang w:val="nn-NO"/>
        </w:rPr>
        <w:tab/>
      </w:r>
      <w:r w:rsidR="002863FA" w:rsidRPr="00AA3DDD">
        <w:rPr>
          <w:rFonts w:ascii="Verdana" w:hAnsi="Verdana" w:cs="Arial"/>
          <w:lang w:val="nn-NO"/>
        </w:rPr>
        <w:t>(sivilingeniør)</w:t>
      </w:r>
    </w:p>
    <w:p w:rsidR="003F34E9" w:rsidRPr="00AA3DDD" w:rsidRDefault="003F34E9" w:rsidP="00E60A93">
      <w:pPr>
        <w:pStyle w:val="ListParagraph"/>
        <w:numPr>
          <w:ilvl w:val="0"/>
          <w:numId w:val="9"/>
        </w:numPr>
        <w:rPr>
          <w:rFonts w:ascii="Verdana" w:hAnsi="Verdana" w:cs="Arial"/>
          <w:lang w:val="nn-NO"/>
        </w:rPr>
      </w:pPr>
      <w:r w:rsidRPr="00AA3DDD">
        <w:rPr>
          <w:rFonts w:ascii="Verdana" w:hAnsi="Verdana" w:cs="Arial"/>
          <w:lang w:val="nn-NO"/>
        </w:rPr>
        <w:t xml:space="preserve">Aktuarfag </w:t>
      </w:r>
      <w:r w:rsidRPr="00AA3DDD">
        <w:rPr>
          <w:rFonts w:ascii="Verdana" w:hAnsi="Verdana" w:cs="Arial"/>
          <w:lang w:val="nn-NO"/>
        </w:rPr>
        <w:tab/>
      </w:r>
      <w:r w:rsidR="004B30F0" w:rsidRPr="00AA3DDD">
        <w:rPr>
          <w:rFonts w:ascii="Verdana" w:hAnsi="Verdana" w:cs="Arial"/>
          <w:lang w:val="nn-NO"/>
        </w:rPr>
        <w:tab/>
      </w:r>
      <w:r w:rsidR="004B30F0" w:rsidRPr="00AA3DDD">
        <w:rPr>
          <w:rFonts w:ascii="Verdana" w:hAnsi="Verdana" w:cs="Arial"/>
          <w:lang w:val="nn-NO"/>
        </w:rPr>
        <w:tab/>
      </w:r>
      <w:r w:rsidRPr="00AA3DDD">
        <w:rPr>
          <w:rFonts w:ascii="Verdana" w:hAnsi="Verdana" w:cs="Arial"/>
          <w:lang w:val="nn-NO"/>
        </w:rPr>
        <w:tab/>
        <w:t>(profesjonsstudium)</w:t>
      </w:r>
    </w:p>
    <w:p w:rsidR="003F34E9" w:rsidRPr="00AA3DDD" w:rsidRDefault="003F34E9" w:rsidP="00E60A93">
      <w:pPr>
        <w:pStyle w:val="ListParagraph"/>
        <w:numPr>
          <w:ilvl w:val="0"/>
          <w:numId w:val="9"/>
        </w:numPr>
        <w:rPr>
          <w:rFonts w:ascii="Verdana" w:hAnsi="Verdana" w:cs="Arial"/>
          <w:lang w:val="nn-NO"/>
        </w:rPr>
      </w:pPr>
      <w:r w:rsidRPr="00AA3DDD">
        <w:rPr>
          <w:rFonts w:ascii="Verdana" w:hAnsi="Verdana" w:cs="Arial"/>
          <w:lang w:val="nn-NO"/>
        </w:rPr>
        <w:t>F</w:t>
      </w:r>
      <w:r w:rsidR="006C2F81" w:rsidRPr="00AA3DDD">
        <w:rPr>
          <w:rFonts w:ascii="Verdana" w:hAnsi="Verdana" w:cs="Arial"/>
          <w:lang w:val="nn-NO"/>
        </w:rPr>
        <w:t xml:space="preserve">iskehelse </w:t>
      </w:r>
      <w:r w:rsidRPr="00AA3DDD">
        <w:rPr>
          <w:rFonts w:ascii="Verdana" w:hAnsi="Verdana" w:cs="Arial"/>
          <w:lang w:val="nn-NO"/>
        </w:rPr>
        <w:tab/>
      </w:r>
      <w:r w:rsidRPr="00AA3DDD">
        <w:rPr>
          <w:rFonts w:ascii="Verdana" w:hAnsi="Verdana" w:cs="Arial"/>
          <w:lang w:val="nn-NO"/>
        </w:rPr>
        <w:tab/>
      </w:r>
      <w:r w:rsidR="004B30F0" w:rsidRPr="00AA3DDD">
        <w:rPr>
          <w:rFonts w:ascii="Verdana" w:hAnsi="Verdana" w:cs="Arial"/>
          <w:lang w:val="nn-NO"/>
        </w:rPr>
        <w:tab/>
      </w:r>
      <w:r w:rsidR="004B30F0" w:rsidRPr="00AA3DDD">
        <w:rPr>
          <w:rFonts w:ascii="Verdana" w:hAnsi="Verdana" w:cs="Arial"/>
          <w:lang w:val="nn-NO"/>
        </w:rPr>
        <w:tab/>
      </w:r>
      <w:r w:rsidR="006C2F81" w:rsidRPr="00AA3DDD">
        <w:rPr>
          <w:rFonts w:ascii="Verdana" w:hAnsi="Verdana" w:cs="Arial"/>
          <w:lang w:val="nn-NO"/>
        </w:rPr>
        <w:t>(profesjonsstudium)</w:t>
      </w:r>
    </w:p>
    <w:p w:rsidR="003F34E9" w:rsidRPr="00AA3DDD" w:rsidRDefault="003F34E9" w:rsidP="003F34E9">
      <w:pPr>
        <w:pStyle w:val="ListParagraph"/>
        <w:rPr>
          <w:rFonts w:ascii="Verdana" w:hAnsi="Verdana" w:cs="Arial"/>
          <w:sz w:val="22"/>
          <w:szCs w:val="22"/>
          <w:lang w:val="nn-NO"/>
        </w:rPr>
      </w:pPr>
    </w:p>
    <w:p w:rsidR="003F34E9" w:rsidRPr="00AA3DDD" w:rsidRDefault="003F34E9" w:rsidP="003F34E9">
      <w:pPr>
        <w:rPr>
          <w:rFonts w:ascii="Verdana" w:hAnsi="Verdana" w:cs="Arial"/>
          <w:b/>
          <w:sz w:val="32"/>
          <w:szCs w:val="32"/>
          <w:lang w:val="nn-NO"/>
        </w:rPr>
      </w:pPr>
      <w:proofErr w:type="spellStart"/>
      <w:r w:rsidRPr="00AA3DDD">
        <w:rPr>
          <w:rFonts w:ascii="Verdana" w:hAnsi="Verdana" w:cs="Arial"/>
          <w:b/>
          <w:sz w:val="32"/>
          <w:szCs w:val="32"/>
          <w:lang w:val="nn-NO"/>
        </w:rPr>
        <w:t>Lærerutdanning</w:t>
      </w:r>
      <w:proofErr w:type="spellEnd"/>
    </w:p>
    <w:p w:rsidR="00A438E0" w:rsidRPr="00AA3DDD" w:rsidRDefault="003F34E9" w:rsidP="00E60A93">
      <w:pPr>
        <w:pStyle w:val="ListParagraph"/>
        <w:numPr>
          <w:ilvl w:val="0"/>
          <w:numId w:val="11"/>
        </w:numPr>
        <w:rPr>
          <w:rFonts w:ascii="Verdana" w:hAnsi="Verdana" w:cs="Arial"/>
          <w:lang w:val="nn-NO"/>
        </w:rPr>
      </w:pPr>
      <w:r w:rsidRPr="00AA3DDD">
        <w:rPr>
          <w:rFonts w:ascii="Verdana" w:hAnsi="Verdana" w:cs="Arial"/>
          <w:lang w:val="nn-NO"/>
        </w:rPr>
        <w:t>L</w:t>
      </w:r>
      <w:r w:rsidR="00A438E0" w:rsidRPr="00AA3DDD">
        <w:rPr>
          <w:rFonts w:ascii="Verdana" w:hAnsi="Verdana" w:cs="Arial"/>
          <w:lang w:val="nn-NO"/>
        </w:rPr>
        <w:t xml:space="preserve">ektor i </w:t>
      </w:r>
      <w:proofErr w:type="spellStart"/>
      <w:r w:rsidR="00A438E0" w:rsidRPr="00AA3DDD">
        <w:rPr>
          <w:rFonts w:ascii="Verdana" w:hAnsi="Verdana" w:cs="Arial"/>
          <w:lang w:val="nn-NO"/>
        </w:rPr>
        <w:t>naturvit</w:t>
      </w:r>
      <w:r w:rsidR="00EF4CE5" w:rsidRPr="00AA3DDD">
        <w:rPr>
          <w:rFonts w:ascii="Verdana" w:hAnsi="Verdana" w:cs="Arial"/>
          <w:lang w:val="nn-NO"/>
        </w:rPr>
        <w:t>en</w:t>
      </w:r>
      <w:r w:rsidR="006C2F81" w:rsidRPr="00AA3DDD">
        <w:rPr>
          <w:rFonts w:ascii="Verdana" w:hAnsi="Verdana" w:cs="Arial"/>
          <w:lang w:val="nn-NO"/>
        </w:rPr>
        <w:t>skap</w:t>
      </w:r>
      <w:proofErr w:type="spellEnd"/>
      <w:r w:rsidR="006C2F81" w:rsidRPr="00AA3DDD">
        <w:rPr>
          <w:rFonts w:ascii="Verdana" w:hAnsi="Verdana" w:cs="Arial"/>
          <w:lang w:val="nn-NO"/>
        </w:rPr>
        <w:t xml:space="preserve"> og</w:t>
      </w:r>
      <w:r w:rsidR="00A438E0" w:rsidRPr="00AA3DDD">
        <w:rPr>
          <w:rFonts w:ascii="Verdana" w:hAnsi="Verdana" w:cs="Arial"/>
          <w:lang w:val="nn-NO"/>
        </w:rPr>
        <w:t xml:space="preserve"> matematikk</w:t>
      </w:r>
    </w:p>
    <w:p w:rsidR="005B7118" w:rsidRPr="00AA3DDD" w:rsidRDefault="005B7118">
      <w:pPr>
        <w:rPr>
          <w:rFonts w:ascii="Verdana" w:hAnsi="Verdana" w:cs="Arial"/>
          <w:sz w:val="22"/>
          <w:szCs w:val="22"/>
          <w:lang w:val="nn-NO"/>
        </w:rPr>
      </w:pPr>
    </w:p>
    <w:p w:rsidR="003F34E9" w:rsidRPr="00AA3DDD" w:rsidRDefault="003F34E9">
      <w:pPr>
        <w:rPr>
          <w:rFonts w:ascii="Verdana" w:hAnsi="Verdana" w:cs="Arial"/>
          <w:b/>
          <w:sz w:val="32"/>
          <w:szCs w:val="32"/>
          <w:lang w:val="nn-NO"/>
        </w:rPr>
      </w:pPr>
      <w:r w:rsidRPr="00AA3DDD">
        <w:rPr>
          <w:rFonts w:ascii="Verdana" w:hAnsi="Verdana" w:cs="Arial"/>
          <w:b/>
          <w:sz w:val="32"/>
          <w:szCs w:val="32"/>
          <w:lang w:val="nn-NO"/>
        </w:rPr>
        <w:t>Årsstudium:</w:t>
      </w:r>
    </w:p>
    <w:p w:rsidR="00A438E0" w:rsidRPr="00AA3DDD" w:rsidRDefault="00A438E0" w:rsidP="00E60A93">
      <w:pPr>
        <w:pStyle w:val="ListParagraph"/>
        <w:numPr>
          <w:ilvl w:val="0"/>
          <w:numId w:val="10"/>
        </w:numPr>
        <w:rPr>
          <w:rFonts w:ascii="Verdana" w:hAnsi="Verdana" w:cs="Arial"/>
          <w:lang w:val="nn-NO"/>
        </w:rPr>
      </w:pPr>
      <w:r w:rsidRPr="00AA3DDD">
        <w:rPr>
          <w:rFonts w:ascii="Verdana" w:hAnsi="Verdana" w:cs="Arial"/>
          <w:lang w:val="nn-NO"/>
        </w:rPr>
        <w:t xml:space="preserve">Årsstudium i </w:t>
      </w:r>
      <w:proofErr w:type="spellStart"/>
      <w:r w:rsidRPr="00AA3DDD">
        <w:rPr>
          <w:rFonts w:ascii="Verdana" w:hAnsi="Verdana" w:cs="Arial"/>
          <w:lang w:val="nn-NO"/>
        </w:rPr>
        <w:t>naturvit</w:t>
      </w:r>
      <w:r w:rsidR="00EF4CE5" w:rsidRPr="00AA3DDD">
        <w:rPr>
          <w:rFonts w:ascii="Verdana" w:hAnsi="Verdana" w:cs="Arial"/>
          <w:lang w:val="nn-NO"/>
        </w:rPr>
        <w:t>en</w:t>
      </w:r>
      <w:r w:rsidRPr="00AA3DDD">
        <w:rPr>
          <w:rFonts w:ascii="Verdana" w:hAnsi="Verdana" w:cs="Arial"/>
          <w:lang w:val="nn-NO"/>
        </w:rPr>
        <w:t>skap</w:t>
      </w:r>
      <w:r w:rsidR="00EF4CE5" w:rsidRPr="00AA3DDD">
        <w:rPr>
          <w:rFonts w:ascii="Verdana" w:hAnsi="Verdana" w:cs="Arial"/>
          <w:lang w:val="nn-NO"/>
        </w:rPr>
        <w:t>e</w:t>
      </w:r>
      <w:r w:rsidRPr="00AA3DDD">
        <w:rPr>
          <w:rFonts w:ascii="Verdana" w:hAnsi="Verdana" w:cs="Arial"/>
          <w:lang w:val="nn-NO"/>
        </w:rPr>
        <w:t>l</w:t>
      </w:r>
      <w:r w:rsidR="00EF4CE5" w:rsidRPr="00AA3DDD">
        <w:rPr>
          <w:rFonts w:ascii="Verdana" w:hAnsi="Verdana" w:cs="Arial"/>
          <w:lang w:val="nn-NO"/>
        </w:rPr>
        <w:t>i</w:t>
      </w:r>
      <w:r w:rsidRPr="00AA3DDD">
        <w:rPr>
          <w:rFonts w:ascii="Verdana" w:hAnsi="Verdana" w:cs="Arial"/>
          <w:lang w:val="nn-NO"/>
        </w:rPr>
        <w:t>ge</w:t>
      </w:r>
      <w:proofErr w:type="spellEnd"/>
      <w:r w:rsidRPr="00AA3DDD">
        <w:rPr>
          <w:rFonts w:ascii="Verdana" w:hAnsi="Verdana" w:cs="Arial"/>
          <w:lang w:val="nn-NO"/>
        </w:rPr>
        <w:t xml:space="preserve"> fag</w:t>
      </w:r>
    </w:p>
    <w:p w:rsidR="00A438E0" w:rsidRPr="00AA3DDD" w:rsidRDefault="00A438E0">
      <w:pPr>
        <w:rPr>
          <w:rFonts w:ascii="Verdana" w:hAnsi="Verdana" w:cs="Arial"/>
          <w:sz w:val="20"/>
          <w:szCs w:val="20"/>
          <w:lang w:val="nn-NO"/>
        </w:rPr>
      </w:pPr>
    </w:p>
    <w:p w:rsidR="00A438E0" w:rsidRPr="00AA3DDD" w:rsidRDefault="00A438E0">
      <w:pPr>
        <w:rPr>
          <w:rFonts w:ascii="Verdana" w:hAnsi="Verdana" w:cs="Arial"/>
          <w:sz w:val="20"/>
          <w:szCs w:val="20"/>
          <w:lang w:val="nn-NO"/>
        </w:rPr>
      </w:pPr>
    </w:p>
    <w:p w:rsidR="004B30F0" w:rsidRPr="00AA3DDD" w:rsidRDefault="004B30F0" w:rsidP="007765BB">
      <w:pPr>
        <w:rPr>
          <w:rFonts w:ascii="Verdana" w:hAnsi="Verdana" w:cs="Arial"/>
          <w:lang w:val="nn-NO"/>
        </w:rPr>
      </w:pPr>
    </w:p>
    <w:p w:rsidR="004B30F0" w:rsidRPr="00AA3DDD" w:rsidRDefault="004B30F0" w:rsidP="007765BB">
      <w:pPr>
        <w:rPr>
          <w:rFonts w:ascii="Verdana" w:hAnsi="Verdana" w:cs="Arial"/>
          <w:lang w:val="nn-NO"/>
        </w:rPr>
      </w:pPr>
    </w:p>
    <w:p w:rsidR="004B30F0" w:rsidRPr="00AA3DDD" w:rsidRDefault="004B30F0" w:rsidP="007765BB">
      <w:pPr>
        <w:rPr>
          <w:rFonts w:ascii="Verdana" w:hAnsi="Verdana" w:cs="Arial"/>
          <w:lang w:val="nn-NO"/>
        </w:rPr>
      </w:pPr>
    </w:p>
    <w:p w:rsidR="00D80E61" w:rsidRPr="00AA3DDD" w:rsidRDefault="00A438E0" w:rsidP="007765BB">
      <w:pPr>
        <w:rPr>
          <w:rFonts w:ascii="Verdana" w:hAnsi="Verdana" w:cs="Arial"/>
        </w:rPr>
      </w:pPr>
      <w:r w:rsidRPr="00AA3DDD">
        <w:rPr>
          <w:rFonts w:ascii="Verdana" w:hAnsi="Verdana" w:cs="Arial"/>
        </w:rPr>
        <w:t xml:space="preserve">I tillegg tilbyr vi </w:t>
      </w:r>
      <w:r w:rsidR="003F34E9" w:rsidRPr="00AA3DDD">
        <w:rPr>
          <w:rFonts w:ascii="Verdana" w:hAnsi="Verdana" w:cs="Arial"/>
        </w:rPr>
        <w:t>en rekke</w:t>
      </w:r>
      <w:r w:rsidRPr="00AA3DDD">
        <w:rPr>
          <w:rFonts w:ascii="Verdana" w:hAnsi="Verdana" w:cs="Arial"/>
        </w:rPr>
        <w:t xml:space="preserve"> masterprogram! </w:t>
      </w:r>
    </w:p>
    <w:p w:rsidR="003F34E9" w:rsidRPr="00AA3DDD" w:rsidRDefault="003F34E9" w:rsidP="007765BB">
      <w:pPr>
        <w:rPr>
          <w:rFonts w:ascii="Verdana" w:hAnsi="Verdana" w:cs="Arial"/>
        </w:rPr>
      </w:pPr>
    </w:p>
    <w:p w:rsidR="00A438E0" w:rsidRPr="00AA3DDD" w:rsidRDefault="00A438E0" w:rsidP="007765BB">
      <w:pPr>
        <w:rPr>
          <w:rFonts w:ascii="Verdana" w:hAnsi="Verdana" w:cs="Arial"/>
          <w:u w:val="single"/>
        </w:rPr>
      </w:pPr>
      <w:r w:rsidRPr="00AA3DDD">
        <w:rPr>
          <w:rFonts w:ascii="Verdana" w:hAnsi="Verdana" w:cs="Arial"/>
        </w:rPr>
        <w:t>Mer informasjon om</w:t>
      </w:r>
      <w:r w:rsidR="002863FA" w:rsidRPr="00AA3DDD">
        <w:rPr>
          <w:rFonts w:ascii="Verdana" w:hAnsi="Verdana" w:cs="Arial"/>
        </w:rPr>
        <w:t xml:space="preserve"> våre studieprogram</w:t>
      </w:r>
      <w:r w:rsidRPr="00AA3DDD">
        <w:rPr>
          <w:rFonts w:ascii="Verdana" w:hAnsi="Verdana" w:cs="Arial"/>
        </w:rPr>
        <w:t xml:space="preserve"> finn</w:t>
      </w:r>
      <w:r w:rsidR="00EF4CE5" w:rsidRPr="00AA3DDD">
        <w:rPr>
          <w:rFonts w:ascii="Verdana" w:hAnsi="Verdana" w:cs="Arial"/>
        </w:rPr>
        <w:t>er</w:t>
      </w:r>
      <w:r w:rsidRPr="00AA3DDD">
        <w:rPr>
          <w:rFonts w:ascii="Verdana" w:hAnsi="Verdana" w:cs="Arial"/>
        </w:rPr>
        <w:t xml:space="preserve"> du på</w:t>
      </w:r>
      <w:r w:rsidR="002863FA" w:rsidRPr="00AA3DDD">
        <w:rPr>
          <w:rFonts w:ascii="Verdana" w:hAnsi="Verdana" w:cs="Arial"/>
        </w:rPr>
        <w:t xml:space="preserve"> nett:</w:t>
      </w:r>
      <w:r w:rsidRPr="00AA3DDD">
        <w:rPr>
          <w:rFonts w:ascii="Verdana" w:hAnsi="Verdana" w:cs="Arial"/>
        </w:rPr>
        <w:t xml:space="preserve"> </w:t>
      </w:r>
      <w:hyperlink r:id="rId12" w:history="1">
        <w:r w:rsidR="00683DB5" w:rsidRPr="00AA3DDD">
          <w:rPr>
            <w:rStyle w:val="Hyperlink"/>
            <w:rFonts w:ascii="Verdana" w:hAnsi="Verdana" w:cs="Arial"/>
          </w:rPr>
          <w:t>http://www.uib.no/matnat/studieprogram</w:t>
        </w:r>
      </w:hyperlink>
      <w:r w:rsidR="00683DB5" w:rsidRPr="00AA3DDD">
        <w:rPr>
          <w:rFonts w:ascii="Verdana" w:hAnsi="Verdana" w:cs="Arial"/>
          <w:u w:val="single"/>
        </w:rPr>
        <w:t xml:space="preserve"> </w:t>
      </w:r>
    </w:p>
    <w:p w:rsidR="005B7118" w:rsidRPr="00AA3DDD" w:rsidRDefault="005B7118" w:rsidP="007765BB">
      <w:pPr>
        <w:rPr>
          <w:rFonts w:ascii="Verdana" w:hAnsi="Verdana" w:cs="Arial"/>
          <w:b/>
        </w:rPr>
      </w:pPr>
      <w:r w:rsidRPr="00AA3DDD">
        <w:rPr>
          <w:rFonts w:ascii="Verdana" w:hAnsi="Verdana" w:cs="Arial"/>
          <w:u w:val="single"/>
        </w:rPr>
        <w:br w:type="page"/>
      </w:r>
    </w:p>
    <w:p w:rsidR="00A438E0" w:rsidRPr="00AA3DDD" w:rsidRDefault="004B30F0" w:rsidP="009F6C4C">
      <w:pPr>
        <w:spacing w:before="100" w:beforeAutospacing="1"/>
        <w:rPr>
          <w:rFonts w:ascii="Verdana" w:hAnsi="Verdana" w:cs="Arial"/>
          <w:b/>
          <w:sz w:val="28"/>
          <w:szCs w:val="28"/>
        </w:rPr>
      </w:pPr>
      <w:r w:rsidRPr="00AA3DDD">
        <w:rPr>
          <w:rFonts w:ascii="Verdana" w:hAnsi="Verdana" w:cs="Arial"/>
          <w:b/>
          <w:noProof/>
          <w:sz w:val="28"/>
          <w:szCs w:val="28"/>
        </w:rPr>
        <w:lastRenderedPageBreak/>
        <w:drawing>
          <wp:inline distT="0" distB="0" distL="0" distR="0">
            <wp:extent cx="318976" cy="318976"/>
            <wp:effectExtent l="0" t="0" r="508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finder_Untitled-1-30_3775427.png"/>
                    <pic:cNvPicPr/>
                  </pic:nvPicPr>
                  <pic:blipFill>
                    <a:blip r:embed="rId13">
                      <a:extLst>
                        <a:ext uri="{28A0092B-C50C-407E-A947-70E740481C1C}">
                          <a14:useLocalDpi xmlns:a14="http://schemas.microsoft.com/office/drawing/2010/main" val="0"/>
                        </a:ext>
                      </a:extLst>
                    </a:blip>
                    <a:stretch>
                      <a:fillRect/>
                    </a:stretch>
                  </pic:blipFill>
                  <pic:spPr>
                    <a:xfrm>
                      <a:off x="0" y="0"/>
                      <a:ext cx="336706" cy="336706"/>
                    </a:xfrm>
                    <a:prstGeom prst="rect">
                      <a:avLst/>
                    </a:prstGeom>
                  </pic:spPr>
                </pic:pic>
              </a:graphicData>
            </a:graphic>
          </wp:inline>
        </w:drawing>
      </w:r>
      <w:r w:rsidR="009F6C4C" w:rsidRPr="00AA3DDD">
        <w:rPr>
          <w:rFonts w:ascii="Verdana" w:hAnsi="Verdana" w:cs="Arial"/>
          <w:b/>
          <w:sz w:val="32"/>
          <w:szCs w:val="32"/>
        </w:rPr>
        <w:t xml:space="preserve"> </w:t>
      </w:r>
      <w:r w:rsidR="00A438E0" w:rsidRPr="00AA3DDD">
        <w:rPr>
          <w:rFonts w:ascii="Verdana" w:hAnsi="Verdana" w:cs="Arial"/>
          <w:b/>
          <w:sz w:val="32"/>
          <w:szCs w:val="32"/>
        </w:rPr>
        <w:t>IGANG</w:t>
      </w:r>
      <w:r w:rsidR="00A438E0" w:rsidRPr="00AA3DDD">
        <w:rPr>
          <w:rFonts w:ascii="Verdana" w:hAnsi="Verdana" w:cs="Arial"/>
          <w:b/>
          <w:sz w:val="28"/>
          <w:szCs w:val="28"/>
        </w:rPr>
        <w:br/>
      </w:r>
    </w:p>
    <w:p w:rsidR="0097190C" w:rsidRPr="00AA3DDD" w:rsidRDefault="00A438E0" w:rsidP="004346C6">
      <w:pPr>
        <w:spacing w:after="100" w:afterAutospacing="1"/>
        <w:rPr>
          <w:rFonts w:ascii="Verdana" w:hAnsi="Verdana" w:cs="Arial"/>
          <w:bCs/>
          <w:sz w:val="22"/>
          <w:szCs w:val="22"/>
        </w:rPr>
      </w:pPr>
      <w:r w:rsidRPr="00AA3DDD">
        <w:rPr>
          <w:rFonts w:ascii="Verdana" w:hAnsi="Verdana" w:cs="Arial"/>
          <w:bCs/>
          <w:sz w:val="22"/>
          <w:szCs w:val="22"/>
        </w:rPr>
        <w:t>Det matematisk-naturvit</w:t>
      </w:r>
      <w:r w:rsidR="00F965F7" w:rsidRPr="00AA3DDD">
        <w:rPr>
          <w:rFonts w:ascii="Verdana" w:hAnsi="Verdana" w:cs="Arial"/>
          <w:bCs/>
          <w:sz w:val="22"/>
          <w:szCs w:val="22"/>
        </w:rPr>
        <w:t>en</w:t>
      </w:r>
      <w:r w:rsidRPr="00AA3DDD">
        <w:rPr>
          <w:rFonts w:ascii="Verdana" w:hAnsi="Verdana" w:cs="Arial"/>
          <w:bCs/>
          <w:sz w:val="22"/>
          <w:szCs w:val="22"/>
        </w:rPr>
        <w:t>skap</w:t>
      </w:r>
      <w:r w:rsidR="00F965F7" w:rsidRPr="00AA3DDD">
        <w:rPr>
          <w:rFonts w:ascii="Verdana" w:hAnsi="Verdana" w:cs="Arial"/>
          <w:bCs/>
          <w:sz w:val="22"/>
          <w:szCs w:val="22"/>
        </w:rPr>
        <w:t>e</w:t>
      </w:r>
      <w:r w:rsidRPr="00AA3DDD">
        <w:rPr>
          <w:rFonts w:ascii="Verdana" w:hAnsi="Verdana" w:cs="Arial"/>
          <w:bCs/>
          <w:sz w:val="22"/>
          <w:szCs w:val="22"/>
        </w:rPr>
        <w:t>l</w:t>
      </w:r>
      <w:r w:rsidR="00F965F7" w:rsidRPr="00AA3DDD">
        <w:rPr>
          <w:rFonts w:ascii="Verdana" w:hAnsi="Verdana" w:cs="Arial"/>
          <w:bCs/>
          <w:sz w:val="22"/>
          <w:szCs w:val="22"/>
        </w:rPr>
        <w:t>i</w:t>
      </w:r>
      <w:r w:rsidRPr="00AA3DDD">
        <w:rPr>
          <w:rFonts w:ascii="Verdana" w:hAnsi="Verdana" w:cs="Arial"/>
          <w:bCs/>
          <w:sz w:val="22"/>
          <w:szCs w:val="22"/>
        </w:rPr>
        <w:t>ge fakultet</w:t>
      </w:r>
      <w:r w:rsidR="004B30F0" w:rsidRPr="00AA3DDD">
        <w:rPr>
          <w:rFonts w:ascii="Verdana" w:hAnsi="Verdana" w:cs="Arial"/>
          <w:bCs/>
          <w:sz w:val="22"/>
          <w:szCs w:val="22"/>
        </w:rPr>
        <w:t xml:space="preserve"> (</w:t>
      </w:r>
      <w:proofErr w:type="spellStart"/>
      <w:r w:rsidR="004B30F0" w:rsidRPr="00AA3DDD">
        <w:rPr>
          <w:rFonts w:ascii="Verdana" w:hAnsi="Verdana" w:cs="Arial"/>
          <w:bCs/>
          <w:sz w:val="22"/>
          <w:szCs w:val="22"/>
        </w:rPr>
        <w:t>MatNat</w:t>
      </w:r>
      <w:proofErr w:type="spellEnd"/>
      <w:r w:rsidR="004B30F0" w:rsidRPr="00AA3DDD">
        <w:rPr>
          <w:rFonts w:ascii="Verdana" w:hAnsi="Verdana" w:cs="Arial"/>
          <w:bCs/>
          <w:sz w:val="22"/>
          <w:szCs w:val="22"/>
        </w:rPr>
        <w:t>)</w:t>
      </w:r>
      <w:r w:rsidRPr="00AA3DDD">
        <w:rPr>
          <w:rFonts w:ascii="Verdana" w:hAnsi="Verdana" w:cs="Arial"/>
          <w:bCs/>
          <w:sz w:val="22"/>
          <w:szCs w:val="22"/>
        </w:rPr>
        <w:t xml:space="preserve"> har svært gode erfaring</w:t>
      </w:r>
      <w:r w:rsidR="00F965F7" w:rsidRPr="00AA3DDD">
        <w:rPr>
          <w:rFonts w:ascii="Verdana" w:hAnsi="Verdana" w:cs="Arial"/>
          <w:bCs/>
          <w:sz w:val="22"/>
          <w:szCs w:val="22"/>
        </w:rPr>
        <w:t>e</w:t>
      </w:r>
      <w:r w:rsidRPr="00AA3DDD">
        <w:rPr>
          <w:rFonts w:ascii="Verdana" w:hAnsi="Verdana" w:cs="Arial"/>
          <w:bCs/>
          <w:sz w:val="22"/>
          <w:szCs w:val="22"/>
        </w:rPr>
        <w:t xml:space="preserve">r med å </w:t>
      </w:r>
      <w:r w:rsidR="002863FA" w:rsidRPr="00AA3DDD">
        <w:rPr>
          <w:rFonts w:ascii="Verdana" w:hAnsi="Verdana" w:cs="Arial"/>
          <w:bCs/>
          <w:sz w:val="22"/>
          <w:szCs w:val="22"/>
        </w:rPr>
        <w:t>ta i</w:t>
      </w:r>
      <w:r w:rsidRPr="00AA3DDD">
        <w:rPr>
          <w:rFonts w:ascii="Verdana" w:hAnsi="Verdana" w:cs="Arial"/>
          <w:bCs/>
          <w:sz w:val="22"/>
          <w:szCs w:val="22"/>
        </w:rPr>
        <w:t>mot</w:t>
      </w:r>
      <w:r w:rsidR="0097190C" w:rsidRPr="00AA3DDD">
        <w:rPr>
          <w:rFonts w:ascii="Verdana" w:hAnsi="Verdana" w:cs="Arial"/>
          <w:bCs/>
          <w:sz w:val="22"/>
          <w:szCs w:val="22"/>
        </w:rPr>
        <w:t xml:space="preserve"> deg som er ny realfagstudent!</w:t>
      </w:r>
      <w:r w:rsidRPr="00AA3DDD">
        <w:rPr>
          <w:rFonts w:ascii="Verdana" w:hAnsi="Verdana" w:cs="Arial"/>
          <w:bCs/>
          <w:sz w:val="22"/>
          <w:szCs w:val="22"/>
        </w:rPr>
        <w:t xml:space="preserve"> </w:t>
      </w:r>
    </w:p>
    <w:p w:rsidR="00F965F7" w:rsidRPr="00AA3DDD" w:rsidRDefault="0097190C" w:rsidP="004346C6">
      <w:pPr>
        <w:spacing w:after="100" w:afterAutospacing="1"/>
        <w:rPr>
          <w:rFonts w:ascii="Verdana" w:hAnsi="Verdana" w:cs="Arial"/>
          <w:sz w:val="22"/>
          <w:szCs w:val="22"/>
        </w:rPr>
      </w:pPr>
      <w:r w:rsidRPr="00AA3DDD">
        <w:rPr>
          <w:rFonts w:ascii="Verdana" w:hAnsi="Verdana" w:cs="Arial"/>
          <w:bCs/>
          <w:sz w:val="22"/>
          <w:szCs w:val="22"/>
        </w:rPr>
        <w:t>V</w:t>
      </w:r>
      <w:r w:rsidR="00F9094D" w:rsidRPr="00AA3DDD">
        <w:rPr>
          <w:rFonts w:ascii="Verdana" w:hAnsi="Verdana" w:cs="Arial"/>
          <w:bCs/>
          <w:sz w:val="22"/>
          <w:szCs w:val="22"/>
        </w:rPr>
        <w:t>åre</w:t>
      </w:r>
      <w:r w:rsidR="005B7118" w:rsidRPr="00AA3DDD">
        <w:rPr>
          <w:rFonts w:ascii="Verdana" w:hAnsi="Verdana" w:cs="Arial"/>
          <w:bCs/>
          <w:sz w:val="22"/>
          <w:szCs w:val="22"/>
        </w:rPr>
        <w:t xml:space="preserve"> nye realfag</w:t>
      </w:r>
      <w:r w:rsidR="00A438E0" w:rsidRPr="00AA3DDD">
        <w:rPr>
          <w:rFonts w:ascii="Verdana" w:hAnsi="Verdana" w:cs="Arial"/>
          <w:bCs/>
          <w:sz w:val="22"/>
          <w:szCs w:val="22"/>
        </w:rPr>
        <w:t>student</w:t>
      </w:r>
      <w:r w:rsidR="00F965F7" w:rsidRPr="00AA3DDD">
        <w:rPr>
          <w:rFonts w:ascii="Verdana" w:hAnsi="Verdana" w:cs="Arial"/>
          <w:bCs/>
          <w:sz w:val="22"/>
          <w:szCs w:val="22"/>
        </w:rPr>
        <w:t>e</w:t>
      </w:r>
      <w:r w:rsidR="00A438E0" w:rsidRPr="00AA3DDD">
        <w:rPr>
          <w:rFonts w:ascii="Verdana" w:hAnsi="Verdana" w:cs="Arial"/>
          <w:bCs/>
          <w:sz w:val="22"/>
          <w:szCs w:val="22"/>
        </w:rPr>
        <w:t>r</w:t>
      </w:r>
      <w:r w:rsidR="00237AA6" w:rsidRPr="00AA3DDD">
        <w:rPr>
          <w:rFonts w:ascii="Verdana" w:hAnsi="Verdana" w:cs="Arial"/>
          <w:bCs/>
          <w:sz w:val="22"/>
          <w:szCs w:val="22"/>
        </w:rPr>
        <w:t xml:space="preserve"> deles i mindre grupper</w:t>
      </w:r>
      <w:r w:rsidR="00A438E0" w:rsidRPr="00AA3DDD">
        <w:rPr>
          <w:rFonts w:ascii="Verdana" w:hAnsi="Verdana" w:cs="Arial"/>
          <w:bCs/>
          <w:sz w:val="22"/>
          <w:szCs w:val="22"/>
        </w:rPr>
        <w:t xml:space="preserve"> </w:t>
      </w:r>
      <w:r w:rsidR="00237AA6" w:rsidRPr="00AA3DDD">
        <w:rPr>
          <w:rFonts w:ascii="Verdana" w:hAnsi="Verdana" w:cs="Arial"/>
          <w:bCs/>
          <w:sz w:val="22"/>
          <w:szCs w:val="22"/>
        </w:rPr>
        <w:t>(klasser)</w:t>
      </w:r>
      <w:r w:rsidR="00A438E0" w:rsidRPr="00AA3DDD">
        <w:rPr>
          <w:rFonts w:ascii="Verdana" w:hAnsi="Verdana" w:cs="Arial"/>
          <w:bCs/>
          <w:sz w:val="22"/>
          <w:szCs w:val="22"/>
        </w:rPr>
        <w:t xml:space="preserve"> der d</w:t>
      </w:r>
      <w:r w:rsidR="00F965F7" w:rsidRPr="00AA3DDD">
        <w:rPr>
          <w:rFonts w:ascii="Verdana" w:hAnsi="Verdana" w:cs="Arial"/>
          <w:bCs/>
          <w:sz w:val="22"/>
          <w:szCs w:val="22"/>
        </w:rPr>
        <w:t>ere</w:t>
      </w:r>
      <w:r w:rsidR="00A438E0" w:rsidRPr="00AA3DDD">
        <w:rPr>
          <w:rFonts w:ascii="Verdana" w:hAnsi="Verdana" w:cs="Arial"/>
          <w:bCs/>
          <w:sz w:val="22"/>
          <w:szCs w:val="22"/>
        </w:rPr>
        <w:t xml:space="preserve"> i fellesskap skal bli kjent med universitetet</w:t>
      </w:r>
      <w:r w:rsidRPr="00AA3DDD">
        <w:rPr>
          <w:rFonts w:ascii="Verdana" w:hAnsi="Verdana" w:cs="Arial"/>
          <w:bCs/>
          <w:sz w:val="22"/>
          <w:szCs w:val="22"/>
        </w:rPr>
        <w:t xml:space="preserve"> og hvordan det er å studere her på fakultetet</w:t>
      </w:r>
      <w:r w:rsidR="00A438E0" w:rsidRPr="00AA3DDD">
        <w:rPr>
          <w:rFonts w:ascii="Verdana" w:hAnsi="Verdana" w:cs="Arial"/>
          <w:bCs/>
          <w:sz w:val="22"/>
          <w:szCs w:val="22"/>
        </w:rPr>
        <w:t>.</w:t>
      </w:r>
      <w:r w:rsidR="00A438E0" w:rsidRPr="00AA3DDD">
        <w:rPr>
          <w:rFonts w:ascii="Verdana" w:hAnsi="Verdana" w:cs="Arial"/>
          <w:sz w:val="22"/>
          <w:szCs w:val="22"/>
        </w:rPr>
        <w:t xml:space="preserve"> </w:t>
      </w:r>
    </w:p>
    <w:p w:rsidR="00237AA6" w:rsidRPr="00AA3DDD" w:rsidRDefault="00237AA6" w:rsidP="004346C6">
      <w:pPr>
        <w:spacing w:after="100" w:afterAutospacing="1"/>
        <w:rPr>
          <w:rFonts w:ascii="Verdana" w:hAnsi="Verdana" w:cs="Arial"/>
          <w:sz w:val="22"/>
          <w:szCs w:val="22"/>
        </w:rPr>
      </w:pPr>
      <w:r w:rsidRPr="00AA3DDD">
        <w:rPr>
          <w:rFonts w:ascii="Verdana" w:hAnsi="Verdana" w:cs="Arial"/>
          <w:sz w:val="22"/>
          <w:szCs w:val="22"/>
        </w:rPr>
        <w:t>Dette klassemottaket</w:t>
      </w:r>
      <w:r w:rsidR="00A438E0" w:rsidRPr="00AA3DDD">
        <w:rPr>
          <w:rFonts w:ascii="Verdana" w:hAnsi="Verdana" w:cs="Arial"/>
          <w:sz w:val="22"/>
          <w:szCs w:val="22"/>
        </w:rPr>
        <w:t xml:space="preserve"> har </w:t>
      </w:r>
      <w:r w:rsidR="00F9094D" w:rsidRPr="00AA3DDD">
        <w:rPr>
          <w:rFonts w:ascii="Verdana" w:hAnsi="Verdana" w:cs="Arial"/>
          <w:sz w:val="22"/>
          <w:szCs w:val="22"/>
        </w:rPr>
        <w:t>gitt</w:t>
      </w:r>
      <w:r w:rsidR="00A438E0" w:rsidRPr="00AA3DDD">
        <w:rPr>
          <w:rFonts w:ascii="Verdana" w:hAnsi="Verdana" w:cs="Arial"/>
          <w:sz w:val="22"/>
          <w:szCs w:val="22"/>
        </w:rPr>
        <w:t xml:space="preserve"> i be</w:t>
      </w:r>
      <w:r w:rsidR="00F965F7" w:rsidRPr="00AA3DDD">
        <w:rPr>
          <w:rFonts w:ascii="Verdana" w:hAnsi="Verdana" w:cs="Arial"/>
          <w:sz w:val="22"/>
          <w:szCs w:val="22"/>
        </w:rPr>
        <w:t>d</w:t>
      </w:r>
      <w:r w:rsidR="00A438E0" w:rsidRPr="00AA3DDD">
        <w:rPr>
          <w:rFonts w:ascii="Verdana" w:hAnsi="Verdana" w:cs="Arial"/>
          <w:sz w:val="22"/>
          <w:szCs w:val="22"/>
        </w:rPr>
        <w:t xml:space="preserve">re resultat </w:t>
      </w:r>
      <w:r w:rsidR="00F965F7" w:rsidRPr="00AA3DDD">
        <w:rPr>
          <w:rFonts w:ascii="Verdana" w:hAnsi="Verdana" w:cs="Arial"/>
          <w:sz w:val="22"/>
          <w:szCs w:val="22"/>
        </w:rPr>
        <w:t xml:space="preserve">på eksamen </w:t>
      </w:r>
      <w:r w:rsidR="00A438E0" w:rsidRPr="00AA3DDD">
        <w:rPr>
          <w:rFonts w:ascii="Verdana" w:hAnsi="Verdana" w:cs="Arial"/>
          <w:sz w:val="22"/>
          <w:szCs w:val="22"/>
        </w:rPr>
        <w:t>og skapt større triv</w:t>
      </w:r>
      <w:r w:rsidR="00F965F7" w:rsidRPr="00AA3DDD">
        <w:rPr>
          <w:rFonts w:ascii="Verdana" w:hAnsi="Verdana" w:cs="Arial"/>
          <w:sz w:val="22"/>
          <w:szCs w:val="22"/>
        </w:rPr>
        <w:t>sel</w:t>
      </w:r>
      <w:r w:rsidR="0097190C" w:rsidRPr="00AA3DDD">
        <w:rPr>
          <w:rFonts w:ascii="Verdana" w:hAnsi="Verdana" w:cs="Arial"/>
          <w:sz w:val="22"/>
          <w:szCs w:val="22"/>
        </w:rPr>
        <w:t xml:space="preserve"> blant studentene</w:t>
      </w:r>
      <w:r w:rsidR="00F965F7" w:rsidRPr="00AA3DDD">
        <w:rPr>
          <w:rFonts w:ascii="Verdana" w:hAnsi="Verdana" w:cs="Arial"/>
          <w:sz w:val="22"/>
          <w:szCs w:val="22"/>
        </w:rPr>
        <w:t xml:space="preserve">. </w:t>
      </w:r>
      <w:r w:rsidRPr="00AA3DDD">
        <w:rPr>
          <w:rFonts w:ascii="Verdana" w:hAnsi="Verdana" w:cs="Arial"/>
          <w:sz w:val="22"/>
          <w:szCs w:val="22"/>
        </w:rPr>
        <w:br/>
      </w:r>
      <w:r w:rsidR="00F965F7" w:rsidRPr="00AA3DDD">
        <w:rPr>
          <w:rFonts w:ascii="Verdana" w:hAnsi="Verdana" w:cs="Arial"/>
          <w:sz w:val="22"/>
          <w:szCs w:val="22"/>
        </w:rPr>
        <w:t>For at klasse</w:t>
      </w:r>
      <w:r w:rsidR="00A438E0" w:rsidRPr="00AA3DDD">
        <w:rPr>
          <w:rFonts w:ascii="Verdana" w:hAnsi="Verdana" w:cs="Arial"/>
          <w:sz w:val="22"/>
          <w:szCs w:val="22"/>
        </w:rPr>
        <w:t>ne skal fungere best mulig er det viktig at du blir plassert sam</w:t>
      </w:r>
      <w:r w:rsidR="00F965F7" w:rsidRPr="00AA3DDD">
        <w:rPr>
          <w:rFonts w:ascii="Verdana" w:hAnsi="Verdana" w:cs="Arial"/>
          <w:sz w:val="22"/>
          <w:szCs w:val="22"/>
        </w:rPr>
        <w:t>me</w:t>
      </w:r>
      <w:r w:rsidR="00A438E0" w:rsidRPr="00AA3DDD">
        <w:rPr>
          <w:rFonts w:ascii="Verdana" w:hAnsi="Verdana" w:cs="Arial"/>
          <w:sz w:val="22"/>
          <w:szCs w:val="22"/>
        </w:rPr>
        <w:t xml:space="preserve">n med </w:t>
      </w:r>
      <w:r w:rsidR="0097190C" w:rsidRPr="00AA3DDD">
        <w:rPr>
          <w:rFonts w:ascii="Verdana" w:hAnsi="Verdana" w:cs="Arial"/>
          <w:sz w:val="22"/>
          <w:szCs w:val="22"/>
        </w:rPr>
        <w:t xml:space="preserve">de andre </w:t>
      </w:r>
      <w:r w:rsidR="00A438E0" w:rsidRPr="00AA3DDD">
        <w:rPr>
          <w:rFonts w:ascii="Verdana" w:hAnsi="Verdana" w:cs="Arial"/>
          <w:sz w:val="22"/>
          <w:szCs w:val="22"/>
        </w:rPr>
        <w:t>student</w:t>
      </w:r>
      <w:r w:rsidR="00F965F7" w:rsidRPr="00AA3DDD">
        <w:rPr>
          <w:rFonts w:ascii="Verdana" w:hAnsi="Verdana" w:cs="Arial"/>
          <w:sz w:val="22"/>
          <w:szCs w:val="22"/>
        </w:rPr>
        <w:t>ene som skal følg</w:t>
      </w:r>
      <w:r w:rsidR="00A438E0" w:rsidRPr="00AA3DDD">
        <w:rPr>
          <w:rFonts w:ascii="Verdana" w:hAnsi="Verdana" w:cs="Arial"/>
          <w:sz w:val="22"/>
          <w:szCs w:val="22"/>
        </w:rPr>
        <w:t>e sa</w:t>
      </w:r>
      <w:r w:rsidR="00F965F7" w:rsidRPr="00AA3DDD">
        <w:rPr>
          <w:rFonts w:ascii="Verdana" w:hAnsi="Verdana" w:cs="Arial"/>
          <w:sz w:val="22"/>
          <w:szCs w:val="22"/>
        </w:rPr>
        <w:t>m</w:t>
      </w:r>
      <w:r w:rsidR="00A438E0" w:rsidRPr="00AA3DDD">
        <w:rPr>
          <w:rFonts w:ascii="Verdana" w:hAnsi="Verdana" w:cs="Arial"/>
          <w:sz w:val="22"/>
          <w:szCs w:val="22"/>
        </w:rPr>
        <w:t>me undervisning</w:t>
      </w:r>
      <w:r w:rsidR="0097190C" w:rsidRPr="00AA3DDD">
        <w:rPr>
          <w:rFonts w:ascii="Verdana" w:hAnsi="Verdana" w:cs="Arial"/>
          <w:sz w:val="22"/>
          <w:szCs w:val="22"/>
        </w:rPr>
        <w:t xml:space="preserve"> som deg</w:t>
      </w:r>
      <w:r w:rsidR="00A438E0" w:rsidRPr="00AA3DDD">
        <w:rPr>
          <w:rFonts w:ascii="Verdana" w:hAnsi="Verdana" w:cs="Arial"/>
          <w:sz w:val="22"/>
          <w:szCs w:val="22"/>
        </w:rPr>
        <w:t xml:space="preserve">. Derfor </w:t>
      </w:r>
      <w:r w:rsidR="00957B5E" w:rsidRPr="00AA3DDD">
        <w:rPr>
          <w:rFonts w:ascii="Verdana" w:hAnsi="Verdana" w:cs="Arial"/>
          <w:sz w:val="22"/>
          <w:szCs w:val="22"/>
        </w:rPr>
        <w:t>må</w:t>
      </w:r>
      <w:r w:rsidR="00A438E0" w:rsidRPr="00AA3DDD">
        <w:rPr>
          <w:rFonts w:ascii="Verdana" w:hAnsi="Verdana" w:cs="Arial"/>
          <w:sz w:val="22"/>
          <w:szCs w:val="22"/>
        </w:rPr>
        <w:t xml:space="preserve"> du fylle ut nettpåmelding</w:t>
      </w:r>
      <w:r w:rsidR="00F965F7" w:rsidRPr="00AA3DDD">
        <w:rPr>
          <w:rFonts w:ascii="Verdana" w:hAnsi="Verdana" w:cs="Arial"/>
          <w:sz w:val="22"/>
          <w:szCs w:val="22"/>
        </w:rPr>
        <w:t>en</w:t>
      </w:r>
      <w:r w:rsidR="00A438E0" w:rsidRPr="00AA3DDD">
        <w:rPr>
          <w:rFonts w:ascii="Verdana" w:hAnsi="Verdana" w:cs="Arial"/>
          <w:sz w:val="22"/>
          <w:szCs w:val="22"/>
        </w:rPr>
        <w:t xml:space="preserve"> mest </w:t>
      </w:r>
      <w:r w:rsidR="00F965F7" w:rsidRPr="00AA3DDD">
        <w:rPr>
          <w:rFonts w:ascii="Verdana" w:hAnsi="Verdana" w:cs="Arial"/>
          <w:sz w:val="22"/>
          <w:szCs w:val="22"/>
        </w:rPr>
        <w:t>mulig</w:t>
      </w:r>
      <w:r w:rsidR="00A438E0" w:rsidRPr="00AA3DDD">
        <w:rPr>
          <w:rFonts w:ascii="Verdana" w:hAnsi="Verdana" w:cs="Arial"/>
          <w:sz w:val="22"/>
          <w:szCs w:val="22"/>
        </w:rPr>
        <w:t xml:space="preserve"> korrekt, slik at du </w:t>
      </w:r>
      <w:r w:rsidR="00F965F7" w:rsidRPr="00AA3DDD">
        <w:rPr>
          <w:rFonts w:ascii="Verdana" w:hAnsi="Verdana" w:cs="Arial"/>
          <w:sz w:val="22"/>
          <w:szCs w:val="22"/>
        </w:rPr>
        <w:t>allerede</w:t>
      </w:r>
      <w:r w:rsidR="00A438E0" w:rsidRPr="00AA3DDD">
        <w:rPr>
          <w:rFonts w:ascii="Verdana" w:hAnsi="Verdana" w:cs="Arial"/>
          <w:sz w:val="22"/>
          <w:szCs w:val="22"/>
        </w:rPr>
        <w:t xml:space="preserve"> fr</w:t>
      </w:r>
      <w:r w:rsidR="00F965F7" w:rsidRPr="00AA3DDD">
        <w:rPr>
          <w:rFonts w:ascii="Verdana" w:hAnsi="Verdana" w:cs="Arial"/>
          <w:sz w:val="22"/>
          <w:szCs w:val="22"/>
        </w:rPr>
        <w:t>a</w:t>
      </w:r>
      <w:r w:rsidR="00A438E0" w:rsidRPr="00AA3DDD">
        <w:rPr>
          <w:rFonts w:ascii="Verdana" w:hAnsi="Verdana" w:cs="Arial"/>
          <w:sz w:val="22"/>
          <w:szCs w:val="22"/>
        </w:rPr>
        <w:t xml:space="preserve"> første dag møter de</w:t>
      </w:r>
      <w:r w:rsidR="00F965F7" w:rsidRPr="00AA3DDD">
        <w:rPr>
          <w:rFonts w:ascii="Verdana" w:hAnsi="Verdana" w:cs="Arial"/>
          <w:sz w:val="22"/>
          <w:szCs w:val="22"/>
        </w:rPr>
        <w:t xml:space="preserve"> studente</w:t>
      </w:r>
      <w:r w:rsidR="00A438E0" w:rsidRPr="00AA3DDD">
        <w:rPr>
          <w:rFonts w:ascii="Verdana" w:hAnsi="Verdana" w:cs="Arial"/>
          <w:sz w:val="22"/>
          <w:szCs w:val="22"/>
        </w:rPr>
        <w:t>ne du k</w:t>
      </w:r>
      <w:r w:rsidR="00F965F7" w:rsidRPr="00AA3DDD">
        <w:rPr>
          <w:rFonts w:ascii="Verdana" w:hAnsi="Verdana" w:cs="Arial"/>
          <w:sz w:val="22"/>
          <w:szCs w:val="22"/>
        </w:rPr>
        <w:t>ommer</w:t>
      </w:r>
      <w:r w:rsidR="00A438E0" w:rsidRPr="00AA3DDD">
        <w:rPr>
          <w:rFonts w:ascii="Verdana" w:hAnsi="Verdana" w:cs="Arial"/>
          <w:sz w:val="22"/>
          <w:szCs w:val="22"/>
        </w:rPr>
        <w:t xml:space="preserve"> til å studere sam</w:t>
      </w:r>
      <w:r w:rsidR="00F965F7" w:rsidRPr="00AA3DDD">
        <w:rPr>
          <w:rFonts w:ascii="Verdana" w:hAnsi="Verdana" w:cs="Arial"/>
          <w:sz w:val="22"/>
          <w:szCs w:val="22"/>
        </w:rPr>
        <w:t>me</w:t>
      </w:r>
      <w:r w:rsidR="00A438E0" w:rsidRPr="00AA3DDD">
        <w:rPr>
          <w:rFonts w:ascii="Verdana" w:hAnsi="Verdana" w:cs="Arial"/>
          <w:sz w:val="22"/>
          <w:szCs w:val="22"/>
        </w:rPr>
        <w:t>n med i det første semesteret.</w:t>
      </w:r>
    </w:p>
    <w:p w:rsidR="00237AA6" w:rsidRPr="00AA3DDD" w:rsidRDefault="00237AA6" w:rsidP="004346C6">
      <w:pPr>
        <w:spacing w:after="100" w:afterAutospacing="1"/>
        <w:rPr>
          <w:rFonts w:ascii="Verdana" w:hAnsi="Verdana" w:cs="Arial"/>
          <w:sz w:val="22"/>
          <w:szCs w:val="22"/>
        </w:rPr>
      </w:pPr>
    </w:p>
    <w:p w:rsidR="00237AA6" w:rsidRPr="00AA3DDD" w:rsidRDefault="00237AA6" w:rsidP="004346C6">
      <w:pPr>
        <w:spacing w:after="100" w:afterAutospacing="1"/>
        <w:rPr>
          <w:rFonts w:ascii="Verdana" w:hAnsi="Verdana" w:cs="Arial"/>
          <w:b/>
          <w:sz w:val="22"/>
          <w:szCs w:val="22"/>
        </w:rPr>
      </w:pPr>
      <w:r w:rsidRPr="00AA3DDD">
        <w:rPr>
          <w:rFonts w:ascii="Verdana" w:hAnsi="Verdana" w:cs="Arial"/>
          <w:b/>
          <w:sz w:val="22"/>
          <w:szCs w:val="22"/>
        </w:rPr>
        <w:t xml:space="preserve">IGANG er påmelding til emnene (fagene) du tar første semester. </w:t>
      </w:r>
    </w:p>
    <w:p w:rsidR="00AA3DDD" w:rsidRDefault="00AA3DDD" w:rsidP="00AA3DDD">
      <w:pPr>
        <w:rPr>
          <w:rFonts w:ascii="Verdana" w:hAnsi="Verdana" w:cs="Arial"/>
          <w:b/>
          <w:sz w:val="22"/>
          <w:szCs w:val="22"/>
        </w:rPr>
      </w:pPr>
    </w:p>
    <w:p w:rsidR="00AA3DDD" w:rsidRDefault="00AA3DDD" w:rsidP="00AA3DDD">
      <w:pPr>
        <w:rPr>
          <w:rFonts w:ascii="Verdana" w:hAnsi="Verdana" w:cs="Arial"/>
          <w:b/>
          <w:sz w:val="22"/>
          <w:szCs w:val="22"/>
        </w:rPr>
      </w:pPr>
      <w:r w:rsidRPr="00AA3DDD">
        <w:rPr>
          <w:rFonts w:ascii="Verdana" w:hAnsi="Verdana" w:cs="Arial"/>
          <w:b/>
          <w:sz w:val="22"/>
          <w:szCs w:val="22"/>
        </w:rPr>
        <w:t xml:space="preserve">Påmelding til gjør du på vår nettside </w:t>
      </w:r>
      <w:hyperlink r:id="rId14" w:history="1">
        <w:r w:rsidRPr="00AA3DDD">
          <w:rPr>
            <w:rStyle w:val="Hyperlink"/>
            <w:rFonts w:ascii="Verdana" w:hAnsi="Verdana" w:cs="Arial"/>
            <w:b/>
            <w:sz w:val="22"/>
            <w:szCs w:val="22"/>
          </w:rPr>
          <w:t>http://igang.uib.no</w:t>
        </w:r>
      </w:hyperlink>
    </w:p>
    <w:p w:rsidR="00AA3DDD" w:rsidRPr="00AA3DDD" w:rsidRDefault="00AA3DDD" w:rsidP="00AA3DDD">
      <w:pPr>
        <w:rPr>
          <w:rFonts w:ascii="Verdana" w:hAnsi="Verdana" w:cs="Arial"/>
          <w:b/>
          <w:sz w:val="22"/>
          <w:szCs w:val="22"/>
        </w:rPr>
      </w:pPr>
      <w:r>
        <w:rPr>
          <w:rFonts w:ascii="Verdana" w:hAnsi="Verdana" w:cs="Arial"/>
          <w:b/>
          <w:sz w:val="22"/>
          <w:szCs w:val="22"/>
        </w:rPr>
        <w:t xml:space="preserve">Du </w:t>
      </w:r>
      <w:r w:rsidRPr="00AA3DDD">
        <w:rPr>
          <w:rFonts w:ascii="Verdana" w:hAnsi="Verdana" w:cs="Arial"/>
          <w:b/>
          <w:sz w:val="22"/>
          <w:szCs w:val="22"/>
        </w:rPr>
        <w:t>logger deg på med ditt fødselsnummer.</w:t>
      </w:r>
    </w:p>
    <w:p w:rsidR="00237AA6" w:rsidRPr="00AA3DDD" w:rsidRDefault="00237AA6" w:rsidP="004346C6">
      <w:pPr>
        <w:spacing w:after="100" w:afterAutospacing="1"/>
        <w:rPr>
          <w:rFonts w:ascii="Verdana" w:hAnsi="Verdana" w:cs="Arial"/>
          <w:sz w:val="22"/>
          <w:szCs w:val="22"/>
        </w:rPr>
      </w:pPr>
    </w:p>
    <w:p w:rsidR="002F63D5" w:rsidRPr="00E60A93" w:rsidRDefault="002F63D5" w:rsidP="004346C6">
      <w:pPr>
        <w:spacing w:after="100" w:afterAutospacing="1"/>
        <w:rPr>
          <w:rFonts w:ascii="Verdana" w:hAnsi="Verdana" w:cs="Arial"/>
          <w:sz w:val="22"/>
          <w:szCs w:val="22"/>
        </w:rPr>
      </w:pPr>
    </w:p>
    <w:p w:rsidR="00237AA6" w:rsidRPr="00E60A93" w:rsidRDefault="00237AA6" w:rsidP="004346C6">
      <w:pPr>
        <w:spacing w:after="100" w:afterAutospacing="1"/>
        <w:rPr>
          <w:rFonts w:ascii="Verdana" w:hAnsi="Verdana" w:cs="Arial"/>
          <w:sz w:val="22"/>
          <w:szCs w:val="22"/>
        </w:rPr>
      </w:pPr>
      <w:r w:rsidRPr="00E60A93">
        <w:rPr>
          <w:rFonts w:ascii="Verdana" w:hAnsi="Verdana" w:cs="Arial"/>
          <w:sz w:val="22"/>
          <w:szCs w:val="22"/>
        </w:rPr>
        <w:t xml:space="preserve">Vi vil at du skal kunne komme til studiestart med timeplan og påmelding til emner klart, slik at du kan konsentrere deg om å bli kjent med universitetet og de </w:t>
      </w:r>
      <w:r w:rsidR="009F6C4C" w:rsidRPr="00E60A93">
        <w:rPr>
          <w:rFonts w:ascii="Verdana" w:hAnsi="Verdana" w:cs="Arial"/>
          <w:sz w:val="22"/>
          <w:szCs w:val="22"/>
        </w:rPr>
        <w:t xml:space="preserve">andre </w:t>
      </w:r>
      <w:r w:rsidRPr="00E60A93">
        <w:rPr>
          <w:rFonts w:ascii="Verdana" w:hAnsi="Verdana" w:cs="Arial"/>
          <w:sz w:val="22"/>
          <w:szCs w:val="22"/>
        </w:rPr>
        <w:t>du skal studere sammen med.</w:t>
      </w:r>
    </w:p>
    <w:p w:rsidR="002F63D5" w:rsidRPr="00E60A93" w:rsidRDefault="002F63D5" w:rsidP="002F63D5">
      <w:pPr>
        <w:spacing w:after="100" w:afterAutospacing="1"/>
        <w:rPr>
          <w:rFonts w:ascii="Verdana" w:hAnsi="Verdana" w:cs="Arial"/>
        </w:rPr>
      </w:pPr>
    </w:p>
    <w:p w:rsidR="002F63D5" w:rsidRPr="00E60A93" w:rsidRDefault="002F63D5" w:rsidP="002F63D5">
      <w:pPr>
        <w:spacing w:after="100" w:afterAutospacing="1"/>
        <w:rPr>
          <w:rFonts w:ascii="Verdana" w:hAnsi="Verdana" w:cs="Arial"/>
        </w:rPr>
      </w:pPr>
      <w:r w:rsidRPr="00E60A93">
        <w:rPr>
          <w:rFonts w:ascii="Verdana" w:hAnsi="Verdana" w:cs="Arial"/>
        </w:rPr>
        <w:t>Denne veiledningen inneholder informasjon om hvilke spørsmål du vil møte i nettpåmeldingen</w:t>
      </w:r>
    </w:p>
    <w:p w:rsidR="00A438E0" w:rsidRPr="00E60A93" w:rsidRDefault="002F63D5" w:rsidP="00237AA6">
      <w:pPr>
        <w:spacing w:after="100" w:afterAutospacing="1"/>
        <w:rPr>
          <w:rFonts w:ascii="Verdana" w:hAnsi="Verdana" w:cs="Arial"/>
        </w:rPr>
      </w:pPr>
      <w:r w:rsidRPr="00E60A93">
        <w:rPr>
          <w:rFonts w:ascii="Verdana" w:hAnsi="Verdana" w:cs="Arial"/>
        </w:rPr>
        <w:t>De samme veiledningstekstene vil du også finne underveis i nettpåmeldingen.</w:t>
      </w:r>
    </w:p>
    <w:p w:rsidR="004266D0" w:rsidRPr="00E60A93" w:rsidRDefault="004266D0" w:rsidP="00F122F4">
      <w:pPr>
        <w:tabs>
          <w:tab w:val="left" w:pos="2674"/>
        </w:tabs>
        <w:rPr>
          <w:rFonts w:ascii="Verdana" w:hAnsi="Verdana" w:cs="Arial"/>
          <w:b/>
          <w:sz w:val="22"/>
          <w:szCs w:val="22"/>
        </w:rPr>
      </w:pPr>
    </w:p>
    <w:p w:rsidR="004266D0" w:rsidRPr="00E60A93" w:rsidRDefault="004266D0" w:rsidP="00F122F4">
      <w:pPr>
        <w:tabs>
          <w:tab w:val="left" w:pos="2674"/>
        </w:tabs>
        <w:rPr>
          <w:rFonts w:ascii="Verdana" w:hAnsi="Verdana" w:cs="Arial"/>
          <w:b/>
          <w:sz w:val="22"/>
          <w:szCs w:val="22"/>
        </w:rPr>
      </w:pPr>
    </w:p>
    <w:p w:rsidR="00A438E0" w:rsidRPr="00E60A93" w:rsidRDefault="00F965F7" w:rsidP="00F122F4">
      <w:pPr>
        <w:tabs>
          <w:tab w:val="left" w:pos="2674"/>
        </w:tabs>
        <w:rPr>
          <w:rFonts w:ascii="Verdana" w:hAnsi="Verdana" w:cs="Arial"/>
          <w:b/>
          <w:sz w:val="22"/>
          <w:szCs w:val="22"/>
        </w:rPr>
      </w:pPr>
      <w:r w:rsidRPr="00E60A93">
        <w:rPr>
          <w:rFonts w:ascii="Verdana" w:hAnsi="Verdana" w:cs="Arial"/>
          <w:b/>
          <w:sz w:val="22"/>
          <w:szCs w:val="22"/>
        </w:rPr>
        <w:t>Innhold i denne veilederen</w:t>
      </w:r>
      <w:r w:rsidR="00A438E0" w:rsidRPr="00E60A93">
        <w:rPr>
          <w:rFonts w:ascii="Verdana" w:hAnsi="Verdana" w:cs="Arial"/>
          <w:b/>
          <w:sz w:val="22"/>
          <w:szCs w:val="22"/>
        </w:rPr>
        <w:t xml:space="preserve">: </w:t>
      </w:r>
    </w:p>
    <w:p w:rsidR="00A438E0" w:rsidRPr="00E60A93" w:rsidRDefault="00A438E0" w:rsidP="009A3E18">
      <w:pPr>
        <w:numPr>
          <w:ilvl w:val="0"/>
          <w:numId w:val="1"/>
        </w:numPr>
        <w:rPr>
          <w:rFonts w:ascii="Verdana" w:hAnsi="Verdana" w:cs="Arial"/>
          <w:sz w:val="22"/>
          <w:szCs w:val="22"/>
        </w:rPr>
      </w:pPr>
      <w:r w:rsidRPr="00E60A93">
        <w:rPr>
          <w:rFonts w:ascii="Verdana" w:hAnsi="Verdana" w:cs="Arial"/>
          <w:sz w:val="22"/>
          <w:szCs w:val="22"/>
        </w:rPr>
        <w:t>Førstesemesteret</w:t>
      </w:r>
    </w:p>
    <w:p w:rsidR="00A438E0" w:rsidRPr="00E60A93" w:rsidRDefault="002F63D5" w:rsidP="009A3E18">
      <w:pPr>
        <w:numPr>
          <w:ilvl w:val="0"/>
          <w:numId w:val="1"/>
        </w:numPr>
        <w:rPr>
          <w:rFonts w:ascii="Verdana" w:hAnsi="Verdana" w:cs="Arial"/>
          <w:sz w:val="22"/>
          <w:szCs w:val="22"/>
        </w:rPr>
      </w:pPr>
      <w:r w:rsidRPr="00E60A93">
        <w:rPr>
          <w:rFonts w:ascii="Verdana" w:hAnsi="Verdana" w:cs="Arial"/>
          <w:sz w:val="22"/>
          <w:szCs w:val="22"/>
        </w:rPr>
        <w:t>Utsatt studiestart</w:t>
      </w:r>
    </w:p>
    <w:p w:rsidR="00A438E0" w:rsidRPr="00E60A93" w:rsidRDefault="008E6EBD" w:rsidP="00A97355">
      <w:pPr>
        <w:numPr>
          <w:ilvl w:val="0"/>
          <w:numId w:val="1"/>
        </w:numPr>
        <w:rPr>
          <w:rFonts w:ascii="Verdana" w:hAnsi="Verdana" w:cs="Arial"/>
          <w:sz w:val="22"/>
          <w:szCs w:val="22"/>
        </w:rPr>
      </w:pPr>
      <w:r w:rsidRPr="00E60A93">
        <w:rPr>
          <w:rFonts w:ascii="Verdana" w:hAnsi="Verdana" w:cs="Arial"/>
          <w:sz w:val="22"/>
          <w:szCs w:val="22"/>
        </w:rPr>
        <w:t>Tidligere</w:t>
      </w:r>
      <w:r w:rsidR="00A438E0" w:rsidRPr="00E60A93">
        <w:rPr>
          <w:rFonts w:ascii="Verdana" w:hAnsi="Verdana" w:cs="Arial"/>
          <w:sz w:val="22"/>
          <w:szCs w:val="22"/>
        </w:rPr>
        <w:t xml:space="preserve"> utdanning </w:t>
      </w:r>
      <w:r w:rsidRPr="00E60A93">
        <w:rPr>
          <w:rFonts w:ascii="Verdana" w:hAnsi="Verdana" w:cs="Arial"/>
          <w:sz w:val="22"/>
          <w:szCs w:val="22"/>
        </w:rPr>
        <w:t>fra</w:t>
      </w:r>
      <w:r w:rsidR="00A438E0" w:rsidRPr="00E60A93">
        <w:rPr>
          <w:rFonts w:ascii="Verdana" w:hAnsi="Verdana" w:cs="Arial"/>
          <w:sz w:val="22"/>
          <w:szCs w:val="22"/>
        </w:rPr>
        <w:t xml:space="preserve"> universitet eller høgsk</w:t>
      </w:r>
      <w:r w:rsidRPr="00E60A93">
        <w:rPr>
          <w:rFonts w:ascii="Verdana" w:hAnsi="Verdana" w:cs="Arial"/>
          <w:sz w:val="22"/>
          <w:szCs w:val="22"/>
        </w:rPr>
        <w:t>o</w:t>
      </w:r>
      <w:r w:rsidR="00A438E0" w:rsidRPr="00E60A93">
        <w:rPr>
          <w:rFonts w:ascii="Verdana" w:hAnsi="Verdana" w:cs="Arial"/>
          <w:sz w:val="22"/>
          <w:szCs w:val="22"/>
        </w:rPr>
        <w:t>le?</w:t>
      </w:r>
    </w:p>
    <w:p w:rsidR="001A61AF" w:rsidRPr="00E60A93" w:rsidRDefault="001A61AF" w:rsidP="00A97355">
      <w:pPr>
        <w:numPr>
          <w:ilvl w:val="0"/>
          <w:numId w:val="1"/>
        </w:numPr>
        <w:rPr>
          <w:rFonts w:ascii="Verdana" w:hAnsi="Verdana" w:cs="Arial"/>
          <w:sz w:val="22"/>
          <w:szCs w:val="22"/>
        </w:rPr>
      </w:pPr>
      <w:r w:rsidRPr="00E60A93">
        <w:rPr>
          <w:rFonts w:ascii="Verdana" w:hAnsi="Verdana" w:cs="Arial"/>
          <w:sz w:val="22"/>
          <w:szCs w:val="22"/>
        </w:rPr>
        <w:t>Emner i førstesemester (tabell)</w:t>
      </w:r>
    </w:p>
    <w:p w:rsidR="00A438E0" w:rsidRPr="00E60A93" w:rsidRDefault="00A438E0" w:rsidP="009A3E18">
      <w:pPr>
        <w:numPr>
          <w:ilvl w:val="0"/>
          <w:numId w:val="1"/>
        </w:numPr>
        <w:rPr>
          <w:rFonts w:ascii="Verdana" w:hAnsi="Verdana" w:cs="Arial"/>
          <w:sz w:val="22"/>
          <w:szCs w:val="22"/>
        </w:rPr>
      </w:pPr>
      <w:proofErr w:type="spellStart"/>
      <w:r w:rsidRPr="00E60A93">
        <w:rPr>
          <w:rFonts w:ascii="Verdana" w:hAnsi="Verdana" w:cs="Arial"/>
          <w:sz w:val="22"/>
          <w:szCs w:val="22"/>
        </w:rPr>
        <w:t>Examen</w:t>
      </w:r>
      <w:proofErr w:type="spellEnd"/>
      <w:r w:rsidRPr="00E60A93">
        <w:rPr>
          <w:rFonts w:ascii="Verdana" w:hAnsi="Verdana" w:cs="Arial"/>
          <w:sz w:val="22"/>
          <w:szCs w:val="22"/>
        </w:rPr>
        <w:t xml:space="preserve"> </w:t>
      </w:r>
      <w:proofErr w:type="spellStart"/>
      <w:r w:rsidRPr="00E60A93">
        <w:rPr>
          <w:rFonts w:ascii="Verdana" w:hAnsi="Verdana" w:cs="Arial"/>
          <w:sz w:val="22"/>
          <w:szCs w:val="22"/>
        </w:rPr>
        <w:t>philosophicum</w:t>
      </w:r>
      <w:proofErr w:type="spellEnd"/>
      <w:r w:rsidRPr="00E60A93">
        <w:rPr>
          <w:rFonts w:ascii="Verdana" w:hAnsi="Verdana" w:cs="Arial"/>
          <w:sz w:val="22"/>
          <w:szCs w:val="22"/>
        </w:rPr>
        <w:t xml:space="preserve"> </w:t>
      </w:r>
    </w:p>
    <w:p w:rsidR="00A438E0" w:rsidRPr="00E60A93" w:rsidRDefault="00A438E0" w:rsidP="009A3E18">
      <w:pPr>
        <w:numPr>
          <w:ilvl w:val="0"/>
          <w:numId w:val="1"/>
        </w:numPr>
        <w:rPr>
          <w:rFonts w:ascii="Verdana" w:hAnsi="Verdana" w:cs="Arial"/>
          <w:sz w:val="22"/>
          <w:szCs w:val="22"/>
        </w:rPr>
      </w:pPr>
      <w:r w:rsidRPr="00E60A93">
        <w:rPr>
          <w:rFonts w:ascii="Verdana" w:hAnsi="Verdana" w:cs="Arial"/>
          <w:sz w:val="22"/>
          <w:szCs w:val="22"/>
        </w:rPr>
        <w:t>Matematikk</w:t>
      </w:r>
    </w:p>
    <w:p w:rsidR="001A61AF" w:rsidRPr="00AA3DDD" w:rsidRDefault="00A438E0" w:rsidP="002C7E2A">
      <w:pPr>
        <w:numPr>
          <w:ilvl w:val="0"/>
          <w:numId w:val="1"/>
        </w:numPr>
        <w:rPr>
          <w:rFonts w:ascii="Verdana" w:hAnsi="Verdana" w:cs="Arial"/>
          <w:sz w:val="22"/>
          <w:szCs w:val="22"/>
        </w:rPr>
      </w:pPr>
      <w:r w:rsidRPr="00AA3DDD">
        <w:rPr>
          <w:rFonts w:ascii="Verdana" w:hAnsi="Verdana" w:cs="Arial"/>
          <w:sz w:val="22"/>
          <w:szCs w:val="22"/>
        </w:rPr>
        <w:t xml:space="preserve">Kjemi </w:t>
      </w:r>
    </w:p>
    <w:p w:rsidR="00A438E0" w:rsidRPr="00AA3DDD" w:rsidRDefault="00A438E0" w:rsidP="009A3E18">
      <w:pPr>
        <w:numPr>
          <w:ilvl w:val="0"/>
          <w:numId w:val="1"/>
        </w:numPr>
        <w:rPr>
          <w:rFonts w:ascii="Verdana" w:hAnsi="Verdana" w:cs="Arial"/>
          <w:sz w:val="22"/>
          <w:szCs w:val="22"/>
        </w:rPr>
      </w:pPr>
      <w:r w:rsidRPr="00AA3DDD">
        <w:rPr>
          <w:rFonts w:ascii="Verdana" w:hAnsi="Verdana" w:cs="Arial"/>
          <w:sz w:val="22"/>
          <w:szCs w:val="22"/>
        </w:rPr>
        <w:t>Spesielt for deg som skal gå på Årsstudium i naturvit</w:t>
      </w:r>
      <w:r w:rsidR="008E6EBD" w:rsidRPr="00AA3DDD">
        <w:rPr>
          <w:rFonts w:ascii="Verdana" w:hAnsi="Verdana" w:cs="Arial"/>
          <w:sz w:val="22"/>
          <w:szCs w:val="22"/>
        </w:rPr>
        <w:t>en</w:t>
      </w:r>
      <w:r w:rsidRPr="00AA3DDD">
        <w:rPr>
          <w:rFonts w:ascii="Verdana" w:hAnsi="Verdana" w:cs="Arial"/>
          <w:sz w:val="22"/>
          <w:szCs w:val="22"/>
        </w:rPr>
        <w:t>skap</w:t>
      </w:r>
      <w:r w:rsidR="008E6EBD" w:rsidRPr="00AA3DDD">
        <w:rPr>
          <w:rFonts w:ascii="Verdana" w:hAnsi="Verdana" w:cs="Arial"/>
          <w:sz w:val="22"/>
          <w:szCs w:val="22"/>
        </w:rPr>
        <w:t>e</w:t>
      </w:r>
      <w:r w:rsidRPr="00AA3DDD">
        <w:rPr>
          <w:rFonts w:ascii="Verdana" w:hAnsi="Verdana" w:cs="Arial"/>
          <w:sz w:val="22"/>
          <w:szCs w:val="22"/>
        </w:rPr>
        <w:t>l</w:t>
      </w:r>
      <w:r w:rsidR="008E6EBD" w:rsidRPr="00AA3DDD">
        <w:rPr>
          <w:rFonts w:ascii="Verdana" w:hAnsi="Verdana" w:cs="Arial"/>
          <w:sz w:val="22"/>
          <w:szCs w:val="22"/>
        </w:rPr>
        <w:t>i</w:t>
      </w:r>
      <w:r w:rsidRPr="00AA3DDD">
        <w:rPr>
          <w:rFonts w:ascii="Verdana" w:hAnsi="Verdana" w:cs="Arial"/>
          <w:sz w:val="22"/>
          <w:szCs w:val="22"/>
        </w:rPr>
        <w:t>ge fag</w:t>
      </w:r>
    </w:p>
    <w:p w:rsidR="00A438E0" w:rsidRPr="00AA3DDD" w:rsidRDefault="00A438E0" w:rsidP="009F6C4C">
      <w:pPr>
        <w:pStyle w:val="Header"/>
        <w:rPr>
          <w:rFonts w:ascii="Verdana" w:hAnsi="Verdana" w:cs="Arial"/>
          <w:sz w:val="22"/>
          <w:szCs w:val="22"/>
        </w:rPr>
      </w:pPr>
      <w:r w:rsidRPr="00AA3DDD">
        <w:rPr>
          <w:rFonts w:ascii="Verdana" w:hAnsi="Verdana" w:cs="Arial"/>
          <w:sz w:val="22"/>
          <w:szCs w:val="22"/>
        </w:rPr>
        <w:br w:type="page"/>
      </w:r>
    </w:p>
    <w:p w:rsidR="00A438E0" w:rsidRPr="00AA3DDD" w:rsidRDefault="002F63D5" w:rsidP="00EB5BBB">
      <w:pPr>
        <w:rPr>
          <w:rFonts w:ascii="Verdana" w:hAnsi="Verdana" w:cs="Arial"/>
          <w:b/>
          <w:sz w:val="28"/>
          <w:szCs w:val="28"/>
        </w:rPr>
      </w:pPr>
      <w:r w:rsidRPr="00AA3DDD">
        <w:rPr>
          <w:rFonts w:ascii="Verdana" w:hAnsi="Verdana" w:cs="Arial"/>
          <w:b/>
          <w:noProof/>
          <w:sz w:val="28"/>
          <w:szCs w:val="28"/>
        </w:rPr>
        <w:lastRenderedPageBreak/>
        <w:drawing>
          <wp:inline distT="0" distB="0" distL="0" distR="0" wp14:anchorId="75F5399C" wp14:editId="5BB00071">
            <wp:extent cx="318976" cy="318976"/>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finder_Untitled-1-30_3775427.png"/>
                    <pic:cNvPicPr/>
                  </pic:nvPicPr>
                  <pic:blipFill>
                    <a:blip r:embed="rId13">
                      <a:extLst>
                        <a:ext uri="{28A0092B-C50C-407E-A947-70E740481C1C}">
                          <a14:useLocalDpi xmlns:a14="http://schemas.microsoft.com/office/drawing/2010/main" val="0"/>
                        </a:ext>
                      </a:extLst>
                    </a:blip>
                    <a:stretch>
                      <a:fillRect/>
                    </a:stretch>
                  </pic:blipFill>
                  <pic:spPr>
                    <a:xfrm>
                      <a:off x="0" y="0"/>
                      <a:ext cx="336706" cy="336706"/>
                    </a:xfrm>
                    <a:prstGeom prst="rect">
                      <a:avLst/>
                    </a:prstGeom>
                  </pic:spPr>
                </pic:pic>
              </a:graphicData>
            </a:graphic>
          </wp:inline>
        </w:drawing>
      </w:r>
      <w:r w:rsidR="00A438E0" w:rsidRPr="00AA3DDD">
        <w:rPr>
          <w:rFonts w:ascii="Verdana" w:hAnsi="Verdana" w:cs="Arial"/>
        </w:rPr>
        <w:t xml:space="preserve"> </w:t>
      </w:r>
      <w:r w:rsidR="00A438E0" w:rsidRPr="00C206E3">
        <w:rPr>
          <w:rFonts w:ascii="Verdana" w:hAnsi="Verdana" w:cs="Arial"/>
          <w:b/>
          <w:sz w:val="32"/>
          <w:szCs w:val="32"/>
        </w:rPr>
        <w:t>Førstesemesteret</w:t>
      </w:r>
    </w:p>
    <w:p w:rsidR="00A438E0" w:rsidRPr="00AA3DDD" w:rsidRDefault="00A438E0" w:rsidP="00986A98">
      <w:pPr>
        <w:autoSpaceDE w:val="0"/>
        <w:autoSpaceDN w:val="0"/>
        <w:adjustRightInd w:val="0"/>
        <w:rPr>
          <w:rFonts w:ascii="Verdana" w:hAnsi="Verdana" w:cs="Arial"/>
        </w:rPr>
      </w:pPr>
    </w:p>
    <w:p w:rsidR="00C46DC9" w:rsidRDefault="00C46DC9" w:rsidP="00C46DC9">
      <w:pPr>
        <w:autoSpaceDE w:val="0"/>
        <w:autoSpaceDN w:val="0"/>
        <w:adjustRightInd w:val="0"/>
        <w:rPr>
          <w:rFonts w:ascii="Verdana" w:hAnsi="Verdana" w:cs="Arial"/>
          <w:sz w:val="22"/>
          <w:szCs w:val="22"/>
        </w:rPr>
      </w:pPr>
      <w:r>
        <w:rPr>
          <w:rFonts w:ascii="Verdana" w:hAnsi="Verdana" w:cs="Arial"/>
          <w:sz w:val="22"/>
          <w:szCs w:val="22"/>
        </w:rPr>
        <w:t>Det første semesteret tar du emner som skal gi deg</w:t>
      </w:r>
      <w:r w:rsidRPr="00AA3DDD">
        <w:rPr>
          <w:rFonts w:ascii="Verdana" w:hAnsi="Verdana" w:cs="Arial"/>
          <w:sz w:val="22"/>
          <w:szCs w:val="22"/>
        </w:rPr>
        <w:t xml:space="preserve"> grunnlaget for det du skal lære videre i studiet. Alle studiene er bygd opp slik at vanskelighetsgraden på emnene øker i takt med dine kunnskaper de neste årene.</w:t>
      </w:r>
    </w:p>
    <w:p w:rsidR="003563BC" w:rsidRDefault="003563BC" w:rsidP="00C46DC9">
      <w:pPr>
        <w:autoSpaceDE w:val="0"/>
        <w:autoSpaceDN w:val="0"/>
        <w:adjustRightInd w:val="0"/>
        <w:rPr>
          <w:rFonts w:ascii="Verdana" w:hAnsi="Verdana" w:cs="Arial"/>
          <w:sz w:val="22"/>
          <w:szCs w:val="22"/>
        </w:rPr>
      </w:pPr>
    </w:p>
    <w:p w:rsidR="003563BC" w:rsidRDefault="003563BC" w:rsidP="003563BC">
      <w:pPr>
        <w:autoSpaceDE w:val="0"/>
        <w:autoSpaceDN w:val="0"/>
        <w:adjustRightInd w:val="0"/>
        <w:rPr>
          <w:rFonts w:ascii="Verdana" w:hAnsi="Verdana" w:cs="Arial"/>
          <w:sz w:val="22"/>
          <w:szCs w:val="22"/>
        </w:rPr>
      </w:pPr>
    </w:p>
    <w:p w:rsidR="003563BC" w:rsidRDefault="003563BC" w:rsidP="003563BC">
      <w:pPr>
        <w:autoSpaceDE w:val="0"/>
        <w:autoSpaceDN w:val="0"/>
        <w:adjustRightInd w:val="0"/>
        <w:rPr>
          <w:rFonts w:ascii="Verdana" w:hAnsi="Verdana" w:cs="Arial"/>
          <w:sz w:val="22"/>
          <w:szCs w:val="22"/>
        </w:rPr>
      </w:pPr>
      <w:r w:rsidRPr="00AA3DDD">
        <w:rPr>
          <w:rFonts w:ascii="Verdana" w:hAnsi="Verdana" w:cs="Arial"/>
          <w:sz w:val="22"/>
          <w:szCs w:val="22"/>
        </w:rPr>
        <w:t>Alle studieprogram har et matematikk</w:t>
      </w:r>
      <w:r w:rsidR="00E60A93">
        <w:rPr>
          <w:rFonts w:ascii="Verdana" w:hAnsi="Verdana" w:cs="Arial"/>
          <w:sz w:val="22"/>
          <w:szCs w:val="22"/>
        </w:rPr>
        <w:t>-</w:t>
      </w:r>
      <w:r w:rsidRPr="00AA3DDD">
        <w:rPr>
          <w:rFonts w:ascii="Verdana" w:hAnsi="Verdana" w:cs="Arial"/>
          <w:sz w:val="22"/>
          <w:szCs w:val="22"/>
        </w:rPr>
        <w:t xml:space="preserve">emne i første semester, og for mange av programmene inngår også </w:t>
      </w:r>
      <w:proofErr w:type="spellStart"/>
      <w:r w:rsidRPr="00AA3DDD">
        <w:rPr>
          <w:rFonts w:ascii="Verdana" w:hAnsi="Verdana" w:cs="Arial"/>
          <w:sz w:val="22"/>
          <w:szCs w:val="22"/>
        </w:rPr>
        <w:t>Examen</w:t>
      </w:r>
      <w:proofErr w:type="spellEnd"/>
      <w:r w:rsidRPr="00AA3DDD">
        <w:rPr>
          <w:rFonts w:ascii="Verdana" w:hAnsi="Verdana" w:cs="Arial"/>
          <w:sz w:val="22"/>
          <w:szCs w:val="22"/>
        </w:rPr>
        <w:t xml:space="preserve"> </w:t>
      </w:r>
      <w:proofErr w:type="spellStart"/>
      <w:r w:rsidRPr="00AA3DDD">
        <w:rPr>
          <w:rFonts w:ascii="Verdana" w:hAnsi="Verdana" w:cs="Arial"/>
          <w:sz w:val="22"/>
          <w:szCs w:val="22"/>
        </w:rPr>
        <w:t>philosophicum</w:t>
      </w:r>
      <w:proofErr w:type="spellEnd"/>
      <w:r w:rsidRPr="00AA3DDD">
        <w:rPr>
          <w:rFonts w:ascii="Verdana" w:hAnsi="Verdana" w:cs="Arial"/>
          <w:sz w:val="22"/>
          <w:szCs w:val="22"/>
        </w:rPr>
        <w:t xml:space="preserve"> (Ex. </w:t>
      </w:r>
      <w:proofErr w:type="spellStart"/>
      <w:r w:rsidRPr="00AA3DDD">
        <w:rPr>
          <w:rFonts w:ascii="Verdana" w:hAnsi="Verdana" w:cs="Arial"/>
          <w:sz w:val="22"/>
          <w:szCs w:val="22"/>
        </w:rPr>
        <w:t>phil</w:t>
      </w:r>
      <w:proofErr w:type="spellEnd"/>
      <w:r w:rsidRPr="00AA3DDD">
        <w:rPr>
          <w:rFonts w:ascii="Verdana" w:hAnsi="Verdana" w:cs="Arial"/>
          <w:sz w:val="22"/>
          <w:szCs w:val="22"/>
        </w:rPr>
        <w:t>.</w:t>
      </w:r>
      <w:proofErr w:type="gramStart"/>
      <w:r w:rsidRPr="00AA3DDD">
        <w:rPr>
          <w:rFonts w:ascii="Verdana" w:hAnsi="Verdana" w:cs="Arial"/>
          <w:sz w:val="22"/>
          <w:szCs w:val="22"/>
        </w:rPr>
        <w:t>)</w:t>
      </w:r>
      <w:r w:rsidR="00E60A93">
        <w:rPr>
          <w:rFonts w:ascii="Verdana" w:hAnsi="Verdana" w:cs="Arial"/>
          <w:sz w:val="22"/>
          <w:szCs w:val="22"/>
        </w:rPr>
        <w:t>.</w:t>
      </w:r>
      <w:r w:rsidRPr="00AA3DDD">
        <w:rPr>
          <w:rFonts w:ascii="Verdana" w:hAnsi="Verdana" w:cs="Arial"/>
          <w:sz w:val="22"/>
          <w:szCs w:val="22"/>
        </w:rPr>
        <w:t>informatikk</w:t>
      </w:r>
      <w:proofErr w:type="gramEnd"/>
      <w:r w:rsidRPr="00AA3DDD">
        <w:rPr>
          <w:rFonts w:ascii="Verdana" w:hAnsi="Verdana" w:cs="Arial"/>
          <w:sz w:val="22"/>
          <w:szCs w:val="22"/>
        </w:rPr>
        <w:t xml:space="preserve"> og/eller kjemi i første semester. </w:t>
      </w:r>
    </w:p>
    <w:p w:rsidR="00E60A93" w:rsidRDefault="00E60A93" w:rsidP="003563BC">
      <w:pPr>
        <w:autoSpaceDE w:val="0"/>
        <w:autoSpaceDN w:val="0"/>
        <w:adjustRightInd w:val="0"/>
        <w:rPr>
          <w:rFonts w:ascii="Verdana" w:hAnsi="Verdana" w:cs="Arial"/>
          <w:sz w:val="22"/>
          <w:szCs w:val="22"/>
        </w:rPr>
      </w:pPr>
      <w:r>
        <w:rPr>
          <w:rFonts w:ascii="Verdana" w:hAnsi="Verdana" w:cs="Arial"/>
          <w:sz w:val="22"/>
          <w:szCs w:val="22"/>
        </w:rPr>
        <w:t>De fleste studieprogrammene har også et emne med tema knyttet til det du skal studere.</w:t>
      </w:r>
    </w:p>
    <w:p w:rsidR="003563BC" w:rsidRDefault="003563BC" w:rsidP="003563BC">
      <w:pPr>
        <w:autoSpaceDE w:val="0"/>
        <w:autoSpaceDN w:val="0"/>
        <w:adjustRightInd w:val="0"/>
        <w:rPr>
          <w:rFonts w:ascii="Verdana" w:hAnsi="Verdana" w:cs="Arial"/>
          <w:sz w:val="22"/>
          <w:szCs w:val="22"/>
        </w:rPr>
      </w:pPr>
    </w:p>
    <w:p w:rsidR="003563BC" w:rsidRDefault="003563BC" w:rsidP="003563BC">
      <w:pPr>
        <w:autoSpaceDE w:val="0"/>
        <w:autoSpaceDN w:val="0"/>
        <w:adjustRightInd w:val="0"/>
        <w:rPr>
          <w:rFonts w:ascii="Verdana" w:hAnsi="Verdana" w:cs="Arial"/>
          <w:sz w:val="22"/>
          <w:szCs w:val="22"/>
        </w:rPr>
      </w:pPr>
    </w:p>
    <w:p w:rsidR="003563BC" w:rsidRPr="00AA3DDD" w:rsidRDefault="003563BC" w:rsidP="003563BC">
      <w:pPr>
        <w:autoSpaceDE w:val="0"/>
        <w:autoSpaceDN w:val="0"/>
        <w:adjustRightInd w:val="0"/>
        <w:rPr>
          <w:rFonts w:ascii="Verdana" w:hAnsi="Verdana" w:cs="Arial"/>
          <w:sz w:val="22"/>
          <w:szCs w:val="22"/>
        </w:rPr>
      </w:pPr>
      <w:r>
        <w:rPr>
          <w:rFonts w:ascii="Verdana" w:hAnsi="Verdana" w:cs="Arial"/>
          <w:sz w:val="22"/>
          <w:szCs w:val="22"/>
        </w:rPr>
        <w:t>Det er en fullstendig oversikt over hvilke emner som inngår i første semester for de ulike studieprogrammene senere i denne veiledningen.</w:t>
      </w:r>
    </w:p>
    <w:p w:rsidR="00C46DC9" w:rsidRDefault="00C46DC9" w:rsidP="00C46DC9">
      <w:pPr>
        <w:autoSpaceDE w:val="0"/>
        <w:autoSpaceDN w:val="0"/>
        <w:adjustRightInd w:val="0"/>
        <w:rPr>
          <w:rFonts w:ascii="Verdana" w:hAnsi="Verdana" w:cs="Arial"/>
          <w:sz w:val="22"/>
          <w:szCs w:val="22"/>
        </w:rPr>
      </w:pPr>
    </w:p>
    <w:p w:rsidR="003563BC" w:rsidRDefault="003563BC" w:rsidP="00C46DC9">
      <w:pPr>
        <w:autoSpaceDE w:val="0"/>
        <w:autoSpaceDN w:val="0"/>
        <w:adjustRightInd w:val="0"/>
        <w:rPr>
          <w:rFonts w:ascii="Verdana" w:hAnsi="Verdana" w:cs="Arial"/>
          <w:sz w:val="22"/>
          <w:szCs w:val="22"/>
        </w:rPr>
      </w:pPr>
    </w:p>
    <w:p w:rsidR="003563BC" w:rsidRDefault="003563BC" w:rsidP="00C46DC9">
      <w:pPr>
        <w:autoSpaceDE w:val="0"/>
        <w:autoSpaceDN w:val="0"/>
        <w:adjustRightInd w:val="0"/>
        <w:rPr>
          <w:rFonts w:ascii="Verdana" w:hAnsi="Verdana" w:cs="Arial"/>
          <w:sz w:val="22"/>
          <w:szCs w:val="22"/>
        </w:rPr>
      </w:pPr>
    </w:p>
    <w:p w:rsidR="003563BC" w:rsidRDefault="003563BC" w:rsidP="00C46DC9">
      <w:pPr>
        <w:autoSpaceDE w:val="0"/>
        <w:autoSpaceDN w:val="0"/>
        <w:adjustRightInd w:val="0"/>
        <w:rPr>
          <w:rFonts w:ascii="Verdana" w:hAnsi="Verdana" w:cs="Arial"/>
          <w:sz w:val="22"/>
          <w:szCs w:val="22"/>
        </w:rPr>
      </w:pPr>
    </w:p>
    <w:p w:rsidR="003563BC" w:rsidRPr="003563BC" w:rsidRDefault="003563BC" w:rsidP="00C46DC9">
      <w:pPr>
        <w:autoSpaceDE w:val="0"/>
        <w:autoSpaceDN w:val="0"/>
        <w:adjustRightInd w:val="0"/>
        <w:rPr>
          <w:rFonts w:ascii="Verdana" w:hAnsi="Verdana" w:cs="Arial"/>
          <w:b/>
          <w:sz w:val="22"/>
          <w:szCs w:val="22"/>
        </w:rPr>
      </w:pPr>
      <w:r w:rsidRPr="003563BC">
        <w:rPr>
          <w:rFonts w:ascii="Verdana" w:hAnsi="Verdana" w:cs="Arial"/>
          <w:b/>
          <w:sz w:val="22"/>
          <w:szCs w:val="22"/>
        </w:rPr>
        <w:t>Hvordan ditt første semester ser ut er også avhengig av om du har studert tidligere:</w:t>
      </w:r>
    </w:p>
    <w:p w:rsidR="003563BC" w:rsidRDefault="003563BC" w:rsidP="00C46DC9">
      <w:pPr>
        <w:autoSpaceDE w:val="0"/>
        <w:autoSpaceDN w:val="0"/>
        <w:adjustRightInd w:val="0"/>
        <w:rPr>
          <w:rFonts w:ascii="Verdana" w:hAnsi="Verdana" w:cs="Arial"/>
          <w:sz w:val="22"/>
          <w:szCs w:val="22"/>
        </w:rPr>
      </w:pPr>
    </w:p>
    <w:p w:rsidR="003563BC" w:rsidRDefault="00C46DC9" w:rsidP="00E60A93">
      <w:pPr>
        <w:pStyle w:val="ListParagraph"/>
        <w:numPr>
          <w:ilvl w:val="0"/>
          <w:numId w:val="14"/>
        </w:numPr>
        <w:autoSpaceDE w:val="0"/>
        <w:autoSpaceDN w:val="0"/>
        <w:adjustRightInd w:val="0"/>
        <w:rPr>
          <w:rFonts w:ascii="Verdana" w:hAnsi="Verdana" w:cs="Arial"/>
          <w:sz w:val="22"/>
          <w:szCs w:val="22"/>
        </w:rPr>
      </w:pPr>
      <w:r w:rsidRPr="003563BC">
        <w:rPr>
          <w:rFonts w:ascii="Verdana" w:hAnsi="Verdana" w:cs="Arial"/>
          <w:sz w:val="22"/>
          <w:szCs w:val="22"/>
        </w:rPr>
        <w:t xml:space="preserve">Kommer du rett fra videregående skole er det naturlig å følge et ordinært førstesemester. </w:t>
      </w:r>
    </w:p>
    <w:p w:rsidR="00C46DC9" w:rsidRPr="003563BC" w:rsidRDefault="00C46DC9" w:rsidP="00E60A93">
      <w:pPr>
        <w:pStyle w:val="ListParagraph"/>
        <w:numPr>
          <w:ilvl w:val="0"/>
          <w:numId w:val="14"/>
        </w:numPr>
        <w:autoSpaceDE w:val="0"/>
        <w:autoSpaceDN w:val="0"/>
        <w:adjustRightInd w:val="0"/>
        <w:rPr>
          <w:rFonts w:ascii="Verdana" w:hAnsi="Verdana" w:cs="Arial"/>
          <w:sz w:val="22"/>
          <w:szCs w:val="22"/>
        </w:rPr>
      </w:pPr>
      <w:r w:rsidRPr="003563BC">
        <w:rPr>
          <w:rFonts w:ascii="Verdana" w:hAnsi="Verdana" w:cs="Arial"/>
          <w:sz w:val="22"/>
          <w:szCs w:val="22"/>
        </w:rPr>
        <w:t xml:space="preserve">Dette gjelder også studenter som bare har </w:t>
      </w:r>
      <w:proofErr w:type="spellStart"/>
      <w:proofErr w:type="gramStart"/>
      <w:r w:rsidRPr="003563BC">
        <w:rPr>
          <w:rFonts w:ascii="Verdana" w:hAnsi="Verdana" w:cs="Arial"/>
          <w:sz w:val="22"/>
          <w:szCs w:val="22"/>
        </w:rPr>
        <w:t>Ex.phil</w:t>
      </w:r>
      <w:proofErr w:type="spellEnd"/>
      <w:proofErr w:type="gramEnd"/>
      <w:r w:rsidRPr="003563BC">
        <w:rPr>
          <w:rFonts w:ascii="Verdana" w:hAnsi="Verdana" w:cs="Arial"/>
          <w:sz w:val="22"/>
          <w:szCs w:val="22"/>
        </w:rPr>
        <w:t xml:space="preserve"> fra før samt de som har tatt få eller ingen emner i realfag på universitet eller høyskole fra før.</w:t>
      </w:r>
    </w:p>
    <w:p w:rsidR="003563BC" w:rsidRDefault="003563BC" w:rsidP="00C46DC9">
      <w:pPr>
        <w:autoSpaceDE w:val="0"/>
        <w:autoSpaceDN w:val="0"/>
        <w:adjustRightInd w:val="0"/>
        <w:rPr>
          <w:rFonts w:ascii="Verdana" w:hAnsi="Verdana" w:cs="Arial"/>
          <w:sz w:val="22"/>
          <w:szCs w:val="22"/>
        </w:rPr>
      </w:pPr>
    </w:p>
    <w:p w:rsidR="003563BC" w:rsidRDefault="003563BC" w:rsidP="00C46DC9">
      <w:pPr>
        <w:autoSpaceDE w:val="0"/>
        <w:autoSpaceDN w:val="0"/>
        <w:adjustRightInd w:val="0"/>
        <w:rPr>
          <w:rFonts w:ascii="Verdana" w:hAnsi="Verdana" w:cs="Arial"/>
          <w:sz w:val="22"/>
          <w:szCs w:val="22"/>
        </w:rPr>
      </w:pPr>
    </w:p>
    <w:p w:rsidR="003563BC" w:rsidRDefault="00C46DC9" w:rsidP="00E60A93">
      <w:pPr>
        <w:pStyle w:val="ListParagraph"/>
        <w:numPr>
          <w:ilvl w:val="0"/>
          <w:numId w:val="13"/>
        </w:numPr>
        <w:autoSpaceDE w:val="0"/>
        <w:autoSpaceDN w:val="0"/>
        <w:adjustRightInd w:val="0"/>
        <w:rPr>
          <w:rFonts w:ascii="Verdana" w:hAnsi="Verdana" w:cs="Arial"/>
          <w:sz w:val="22"/>
          <w:szCs w:val="22"/>
        </w:rPr>
      </w:pPr>
      <w:r w:rsidRPr="003563BC">
        <w:rPr>
          <w:rFonts w:ascii="Verdana" w:hAnsi="Verdana" w:cs="Arial"/>
          <w:sz w:val="22"/>
          <w:szCs w:val="22"/>
        </w:rPr>
        <w:t>Studenter som har en del realfaglig utdanning fra før</w:t>
      </w:r>
      <w:r w:rsidR="003563BC" w:rsidRPr="003563BC">
        <w:rPr>
          <w:rFonts w:ascii="Verdana" w:hAnsi="Verdana" w:cs="Arial"/>
          <w:sz w:val="22"/>
          <w:szCs w:val="22"/>
        </w:rPr>
        <w:t xml:space="preserve"> vil tilpasse studiet sitt i samarbeid med oss. Dette kan gi deg fritak fra deler av studieprogrammet</w:t>
      </w:r>
      <w:r w:rsidR="003563BC">
        <w:rPr>
          <w:rFonts w:ascii="Verdana" w:hAnsi="Verdana" w:cs="Arial"/>
          <w:sz w:val="22"/>
          <w:szCs w:val="22"/>
        </w:rPr>
        <w:t xml:space="preserve"> og det</w:t>
      </w:r>
      <w:r w:rsidR="003563BC" w:rsidRPr="003563BC">
        <w:rPr>
          <w:rFonts w:ascii="Verdana" w:hAnsi="Verdana" w:cs="Arial"/>
          <w:sz w:val="22"/>
          <w:szCs w:val="22"/>
        </w:rPr>
        <w:t xml:space="preserve"> vil være aktuelt å ta videregående emne. </w:t>
      </w:r>
    </w:p>
    <w:p w:rsidR="00C46DC9" w:rsidRPr="003563BC" w:rsidRDefault="003563BC" w:rsidP="003563BC">
      <w:pPr>
        <w:pStyle w:val="ListParagraph"/>
        <w:autoSpaceDE w:val="0"/>
        <w:autoSpaceDN w:val="0"/>
        <w:adjustRightInd w:val="0"/>
        <w:rPr>
          <w:rFonts w:ascii="Verdana" w:hAnsi="Verdana" w:cs="Arial"/>
          <w:sz w:val="22"/>
          <w:szCs w:val="22"/>
        </w:rPr>
      </w:pPr>
      <w:r w:rsidRPr="003563BC">
        <w:rPr>
          <w:rFonts w:ascii="Verdana" w:hAnsi="Verdana" w:cs="Arial"/>
          <w:sz w:val="22"/>
          <w:szCs w:val="22"/>
        </w:rPr>
        <w:t xml:space="preserve">Det er likevel viktig at du registrerer dette på </w:t>
      </w:r>
      <w:hyperlink r:id="rId15" w:history="1">
        <w:r w:rsidRPr="003563BC">
          <w:rPr>
            <w:rStyle w:val="Hyperlink"/>
            <w:rFonts w:ascii="Verdana" w:hAnsi="Verdana" w:cs="Arial"/>
            <w:sz w:val="22"/>
            <w:szCs w:val="22"/>
          </w:rPr>
          <w:t>http://igang.uib.no</w:t>
        </w:r>
      </w:hyperlink>
      <w:r w:rsidRPr="003563BC">
        <w:rPr>
          <w:rFonts w:ascii="Verdana" w:hAnsi="Verdana" w:cs="Arial"/>
          <w:sz w:val="22"/>
          <w:szCs w:val="22"/>
        </w:rPr>
        <w:t xml:space="preserve"> for da vil du få mer spesifikk informasjon om </w:t>
      </w:r>
      <w:r w:rsidRPr="003563BC">
        <w:rPr>
          <w:rFonts w:ascii="Verdana" w:hAnsi="Verdana" w:cs="Arial"/>
          <w:sz w:val="22"/>
          <w:szCs w:val="22"/>
          <w:u w:val="single"/>
        </w:rPr>
        <w:t>din</w:t>
      </w:r>
      <w:r w:rsidRPr="003563BC">
        <w:rPr>
          <w:rFonts w:ascii="Verdana" w:hAnsi="Verdana" w:cs="Arial"/>
          <w:sz w:val="22"/>
          <w:szCs w:val="22"/>
        </w:rPr>
        <w:t xml:space="preserve"> semesterstart.</w:t>
      </w:r>
    </w:p>
    <w:p w:rsidR="00C46DC9" w:rsidRDefault="00C46DC9" w:rsidP="00C46DC9">
      <w:pPr>
        <w:autoSpaceDE w:val="0"/>
        <w:autoSpaceDN w:val="0"/>
        <w:adjustRightInd w:val="0"/>
        <w:rPr>
          <w:rFonts w:ascii="Verdana" w:hAnsi="Verdana" w:cs="Arial"/>
          <w:sz w:val="22"/>
          <w:szCs w:val="22"/>
        </w:rPr>
      </w:pPr>
    </w:p>
    <w:p w:rsidR="00A438E0" w:rsidRPr="00AA3DDD" w:rsidRDefault="00A438E0" w:rsidP="00986A98">
      <w:pPr>
        <w:autoSpaceDE w:val="0"/>
        <w:autoSpaceDN w:val="0"/>
        <w:adjustRightInd w:val="0"/>
        <w:rPr>
          <w:rFonts w:ascii="Verdana" w:hAnsi="Verdana" w:cs="Arial"/>
        </w:rPr>
      </w:pPr>
    </w:p>
    <w:p w:rsidR="003563BC" w:rsidRDefault="003563BC" w:rsidP="003563BC">
      <w:pPr>
        <w:autoSpaceDE w:val="0"/>
        <w:autoSpaceDN w:val="0"/>
        <w:adjustRightInd w:val="0"/>
        <w:rPr>
          <w:rFonts w:ascii="Verdana" w:hAnsi="Verdana" w:cs="Arial"/>
          <w:sz w:val="22"/>
          <w:szCs w:val="22"/>
        </w:rPr>
      </w:pPr>
    </w:p>
    <w:p w:rsidR="003563BC" w:rsidRDefault="003563BC" w:rsidP="003563BC">
      <w:pPr>
        <w:autoSpaceDE w:val="0"/>
        <w:autoSpaceDN w:val="0"/>
        <w:adjustRightInd w:val="0"/>
        <w:rPr>
          <w:rFonts w:ascii="Verdana" w:hAnsi="Verdana" w:cs="Arial"/>
          <w:b/>
          <w:sz w:val="22"/>
          <w:szCs w:val="22"/>
        </w:rPr>
      </w:pPr>
      <w:r w:rsidRPr="00E60A93">
        <w:rPr>
          <w:rFonts w:ascii="Verdana" w:hAnsi="Verdana" w:cs="Arial"/>
          <w:b/>
          <w:sz w:val="22"/>
          <w:szCs w:val="22"/>
        </w:rPr>
        <w:t>Studieprogrammene følger en fastsatt oppbygning:</w:t>
      </w:r>
    </w:p>
    <w:p w:rsidR="00E60A93" w:rsidRPr="00E60A93" w:rsidRDefault="00E60A93" w:rsidP="003563BC">
      <w:pPr>
        <w:autoSpaceDE w:val="0"/>
        <w:autoSpaceDN w:val="0"/>
        <w:adjustRightInd w:val="0"/>
        <w:rPr>
          <w:rFonts w:ascii="Verdana" w:hAnsi="Verdana" w:cs="Arial"/>
          <w:b/>
          <w:sz w:val="22"/>
          <w:szCs w:val="22"/>
        </w:rPr>
      </w:pPr>
    </w:p>
    <w:p w:rsidR="003563BC" w:rsidRDefault="003563BC" w:rsidP="00E60A93">
      <w:pPr>
        <w:pStyle w:val="ListParagraph"/>
        <w:numPr>
          <w:ilvl w:val="0"/>
          <w:numId w:val="12"/>
        </w:numPr>
        <w:autoSpaceDE w:val="0"/>
        <w:autoSpaceDN w:val="0"/>
        <w:adjustRightInd w:val="0"/>
        <w:rPr>
          <w:rFonts w:ascii="Verdana" w:hAnsi="Verdana" w:cs="Arial"/>
          <w:sz w:val="22"/>
          <w:szCs w:val="22"/>
        </w:rPr>
      </w:pPr>
      <w:r w:rsidRPr="002F63D5">
        <w:rPr>
          <w:rFonts w:ascii="Verdana" w:hAnsi="Verdana" w:cs="Arial"/>
          <w:sz w:val="22"/>
          <w:szCs w:val="22"/>
        </w:rPr>
        <w:t xml:space="preserve">En hel bachelorgrad </w:t>
      </w:r>
      <w:r>
        <w:rPr>
          <w:rFonts w:ascii="Verdana" w:hAnsi="Verdana" w:cs="Arial"/>
          <w:sz w:val="22"/>
          <w:szCs w:val="22"/>
        </w:rPr>
        <w:t>har totalt 180 studiepoeng</w:t>
      </w:r>
    </w:p>
    <w:p w:rsidR="003563BC" w:rsidRDefault="003563BC" w:rsidP="00E60A93">
      <w:pPr>
        <w:pStyle w:val="ListParagraph"/>
        <w:numPr>
          <w:ilvl w:val="0"/>
          <w:numId w:val="12"/>
        </w:numPr>
        <w:autoSpaceDE w:val="0"/>
        <w:autoSpaceDN w:val="0"/>
        <w:adjustRightInd w:val="0"/>
        <w:rPr>
          <w:rFonts w:ascii="Verdana" w:hAnsi="Verdana" w:cs="Arial"/>
          <w:sz w:val="22"/>
          <w:szCs w:val="22"/>
        </w:rPr>
      </w:pPr>
      <w:r>
        <w:rPr>
          <w:rFonts w:ascii="Verdana" w:hAnsi="Verdana" w:cs="Arial"/>
          <w:sz w:val="22"/>
          <w:szCs w:val="22"/>
        </w:rPr>
        <w:t>F</w:t>
      </w:r>
      <w:r w:rsidRPr="002F63D5">
        <w:rPr>
          <w:rFonts w:ascii="Verdana" w:hAnsi="Verdana" w:cs="Arial"/>
          <w:sz w:val="22"/>
          <w:szCs w:val="22"/>
        </w:rPr>
        <w:t xml:space="preserve">emårige integrerte studieprogrammene har 300 studiepoeng. </w:t>
      </w:r>
    </w:p>
    <w:p w:rsidR="00E60A93" w:rsidRDefault="00E60A93" w:rsidP="00E60A93">
      <w:pPr>
        <w:pStyle w:val="ListParagraph"/>
        <w:numPr>
          <w:ilvl w:val="0"/>
          <w:numId w:val="12"/>
        </w:numPr>
        <w:autoSpaceDE w:val="0"/>
        <w:autoSpaceDN w:val="0"/>
        <w:adjustRightInd w:val="0"/>
        <w:rPr>
          <w:rFonts w:ascii="Verdana" w:hAnsi="Verdana" w:cs="Arial"/>
          <w:sz w:val="22"/>
          <w:szCs w:val="22"/>
        </w:rPr>
      </w:pPr>
      <w:r>
        <w:rPr>
          <w:rFonts w:ascii="Verdana" w:hAnsi="Verdana" w:cs="Arial"/>
          <w:sz w:val="22"/>
          <w:szCs w:val="22"/>
        </w:rPr>
        <w:t xml:space="preserve">Alle studieprogram har et obligatorisk matematikk-emne første semester og </w:t>
      </w:r>
      <w:proofErr w:type="spellStart"/>
      <w:r>
        <w:rPr>
          <w:rFonts w:ascii="Verdana" w:hAnsi="Verdana" w:cs="Arial"/>
          <w:sz w:val="22"/>
          <w:szCs w:val="22"/>
        </w:rPr>
        <w:t>Ex.Phil</w:t>
      </w:r>
      <w:proofErr w:type="spellEnd"/>
      <w:r>
        <w:rPr>
          <w:rFonts w:ascii="Verdana" w:hAnsi="Verdana" w:cs="Arial"/>
          <w:sz w:val="22"/>
          <w:szCs w:val="22"/>
        </w:rPr>
        <w:t>. i løpet av studiet.</w:t>
      </w:r>
      <w:r>
        <w:rPr>
          <w:rFonts w:ascii="Verdana" w:hAnsi="Verdana" w:cs="Arial"/>
          <w:sz w:val="22"/>
          <w:szCs w:val="22"/>
        </w:rPr>
        <w:br/>
      </w:r>
    </w:p>
    <w:p w:rsidR="00E60A93" w:rsidRDefault="003563BC" w:rsidP="00E60A93">
      <w:pPr>
        <w:pStyle w:val="ListParagraph"/>
        <w:numPr>
          <w:ilvl w:val="0"/>
          <w:numId w:val="12"/>
        </w:numPr>
        <w:autoSpaceDE w:val="0"/>
        <w:autoSpaceDN w:val="0"/>
        <w:adjustRightInd w:val="0"/>
        <w:rPr>
          <w:rFonts w:ascii="Verdana" w:hAnsi="Verdana" w:cs="Arial"/>
          <w:sz w:val="22"/>
          <w:szCs w:val="22"/>
        </w:rPr>
      </w:pPr>
      <w:r w:rsidRPr="00E60A93">
        <w:rPr>
          <w:rFonts w:ascii="Verdana" w:hAnsi="Verdana" w:cs="Arial"/>
          <w:sz w:val="22"/>
          <w:szCs w:val="22"/>
        </w:rPr>
        <w:t>Et årsstudium har større valgfrihet, men 60 studiepoeng i løpet av et år gir full studiebelastning</w:t>
      </w:r>
    </w:p>
    <w:p w:rsidR="00E60A93" w:rsidRPr="00E60A93" w:rsidRDefault="00E60A93" w:rsidP="00E60A93">
      <w:pPr>
        <w:pStyle w:val="ListParagraph"/>
        <w:numPr>
          <w:ilvl w:val="0"/>
          <w:numId w:val="12"/>
        </w:numPr>
        <w:autoSpaceDE w:val="0"/>
        <w:autoSpaceDN w:val="0"/>
        <w:adjustRightInd w:val="0"/>
        <w:rPr>
          <w:rFonts w:ascii="Verdana" w:hAnsi="Verdana" w:cs="Arial"/>
          <w:sz w:val="22"/>
          <w:szCs w:val="22"/>
        </w:rPr>
      </w:pPr>
      <w:r>
        <w:rPr>
          <w:rFonts w:ascii="Verdana" w:hAnsi="Verdana" w:cs="Arial"/>
          <w:sz w:val="22"/>
          <w:szCs w:val="22"/>
        </w:rPr>
        <w:t>Årsstudiet har ingen obligatoriske emner, men vi tilbyr pakker med emner</w:t>
      </w:r>
    </w:p>
    <w:p w:rsidR="003563BC" w:rsidRDefault="003563BC" w:rsidP="003563BC">
      <w:pPr>
        <w:autoSpaceDE w:val="0"/>
        <w:autoSpaceDN w:val="0"/>
        <w:adjustRightInd w:val="0"/>
        <w:rPr>
          <w:rFonts w:ascii="Verdana" w:hAnsi="Verdana" w:cs="Arial"/>
          <w:sz w:val="22"/>
          <w:szCs w:val="22"/>
        </w:rPr>
      </w:pPr>
    </w:p>
    <w:p w:rsidR="003563BC" w:rsidRDefault="003563BC" w:rsidP="003563BC">
      <w:pPr>
        <w:autoSpaceDE w:val="0"/>
        <w:autoSpaceDN w:val="0"/>
        <w:adjustRightInd w:val="0"/>
        <w:rPr>
          <w:rFonts w:ascii="Verdana" w:hAnsi="Verdana" w:cs="Arial"/>
          <w:sz w:val="22"/>
          <w:szCs w:val="22"/>
        </w:rPr>
      </w:pPr>
    </w:p>
    <w:p w:rsidR="003563BC" w:rsidRPr="00AA3DDD" w:rsidRDefault="003563BC" w:rsidP="003563BC">
      <w:pPr>
        <w:autoSpaceDE w:val="0"/>
        <w:autoSpaceDN w:val="0"/>
        <w:adjustRightInd w:val="0"/>
        <w:rPr>
          <w:rFonts w:ascii="Verdana" w:hAnsi="Verdana" w:cs="Arial"/>
          <w:sz w:val="22"/>
          <w:szCs w:val="22"/>
        </w:rPr>
      </w:pPr>
      <w:r w:rsidRPr="00AA3DDD">
        <w:rPr>
          <w:rFonts w:ascii="Verdana" w:hAnsi="Verdana" w:cs="Arial"/>
          <w:sz w:val="22"/>
          <w:szCs w:val="22"/>
        </w:rPr>
        <w:t xml:space="preserve">En fulltidsstudent tar 3 emner i løpet av et semester. </w:t>
      </w:r>
    </w:p>
    <w:p w:rsidR="002F63D5" w:rsidRPr="00E60A93" w:rsidRDefault="003563BC" w:rsidP="00E60A93">
      <w:pPr>
        <w:autoSpaceDE w:val="0"/>
        <w:autoSpaceDN w:val="0"/>
        <w:adjustRightInd w:val="0"/>
        <w:rPr>
          <w:rFonts w:ascii="Verdana" w:hAnsi="Verdana" w:cs="Arial"/>
          <w:sz w:val="22"/>
          <w:szCs w:val="22"/>
        </w:rPr>
      </w:pPr>
      <w:r w:rsidRPr="00AA3DDD">
        <w:rPr>
          <w:rFonts w:ascii="Verdana" w:hAnsi="Verdana" w:cs="Arial"/>
          <w:sz w:val="22"/>
          <w:szCs w:val="22"/>
        </w:rPr>
        <w:t xml:space="preserve">Her på </w:t>
      </w:r>
      <w:proofErr w:type="spellStart"/>
      <w:r w:rsidRPr="00AA3DDD">
        <w:rPr>
          <w:rFonts w:ascii="Verdana" w:hAnsi="Verdana" w:cs="Arial"/>
          <w:sz w:val="22"/>
          <w:szCs w:val="22"/>
        </w:rPr>
        <w:t>MatNat</w:t>
      </w:r>
      <w:proofErr w:type="spellEnd"/>
      <w:r w:rsidRPr="00AA3DDD">
        <w:rPr>
          <w:rFonts w:ascii="Verdana" w:hAnsi="Verdana" w:cs="Arial"/>
          <w:sz w:val="22"/>
          <w:szCs w:val="22"/>
        </w:rPr>
        <w:t xml:space="preserve"> er alle emnene i bachelorgraden på 1</w:t>
      </w:r>
      <w:r w:rsidR="00E60A93">
        <w:rPr>
          <w:rFonts w:ascii="Verdana" w:hAnsi="Verdana" w:cs="Arial"/>
          <w:sz w:val="22"/>
          <w:szCs w:val="22"/>
        </w:rPr>
        <w:t>0 studiepoeng (10 SP).</w:t>
      </w:r>
    </w:p>
    <w:p w:rsidR="00A438E0" w:rsidRPr="00C206E3" w:rsidRDefault="002F63D5" w:rsidP="002F63D5">
      <w:pPr>
        <w:rPr>
          <w:rFonts w:ascii="Verdana" w:hAnsi="Verdana" w:cs="Arial"/>
          <w:b/>
          <w:sz w:val="32"/>
          <w:szCs w:val="32"/>
        </w:rPr>
      </w:pPr>
      <w:r w:rsidRPr="00AA3DDD">
        <w:rPr>
          <w:rFonts w:ascii="Verdana" w:hAnsi="Verdana" w:cs="Arial"/>
          <w:b/>
          <w:noProof/>
          <w:sz w:val="28"/>
          <w:szCs w:val="28"/>
        </w:rPr>
        <w:lastRenderedPageBreak/>
        <w:drawing>
          <wp:inline distT="0" distB="0" distL="0" distR="0" wp14:anchorId="75F5399C" wp14:editId="5BB00071">
            <wp:extent cx="318976" cy="318976"/>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finder_Untitled-1-30_3775427.png"/>
                    <pic:cNvPicPr/>
                  </pic:nvPicPr>
                  <pic:blipFill>
                    <a:blip r:embed="rId13">
                      <a:extLst>
                        <a:ext uri="{28A0092B-C50C-407E-A947-70E740481C1C}">
                          <a14:useLocalDpi xmlns:a14="http://schemas.microsoft.com/office/drawing/2010/main" val="0"/>
                        </a:ext>
                      </a:extLst>
                    </a:blip>
                    <a:stretch>
                      <a:fillRect/>
                    </a:stretch>
                  </pic:blipFill>
                  <pic:spPr>
                    <a:xfrm>
                      <a:off x="0" y="0"/>
                      <a:ext cx="336706" cy="336706"/>
                    </a:xfrm>
                    <a:prstGeom prst="rect">
                      <a:avLst/>
                    </a:prstGeom>
                  </pic:spPr>
                </pic:pic>
              </a:graphicData>
            </a:graphic>
          </wp:inline>
        </w:drawing>
      </w:r>
      <w:r w:rsidR="00A438E0" w:rsidRPr="00C206E3">
        <w:rPr>
          <w:rFonts w:ascii="Verdana" w:hAnsi="Verdana" w:cs="Arial"/>
          <w:sz w:val="32"/>
          <w:szCs w:val="32"/>
        </w:rPr>
        <w:t xml:space="preserve"> </w:t>
      </w:r>
      <w:r w:rsidR="00A438E0" w:rsidRPr="00C206E3">
        <w:rPr>
          <w:rFonts w:ascii="Verdana" w:hAnsi="Verdana" w:cs="Arial"/>
          <w:b/>
          <w:sz w:val="32"/>
          <w:szCs w:val="32"/>
        </w:rPr>
        <w:t>Utsatt studiestart</w:t>
      </w:r>
    </w:p>
    <w:p w:rsidR="00611A65" w:rsidRPr="00AA3DDD" w:rsidRDefault="00611A65" w:rsidP="00926535">
      <w:pPr>
        <w:rPr>
          <w:rFonts w:ascii="Verdana" w:hAnsi="Verdana" w:cs="Arial"/>
          <w:sz w:val="22"/>
          <w:szCs w:val="22"/>
        </w:rPr>
      </w:pPr>
    </w:p>
    <w:p w:rsidR="0069755E" w:rsidRDefault="0081007F" w:rsidP="00926535">
      <w:pPr>
        <w:rPr>
          <w:rFonts w:ascii="Verdana" w:hAnsi="Verdana" w:cs="Arial"/>
          <w:sz w:val="22"/>
          <w:szCs w:val="22"/>
        </w:rPr>
      </w:pPr>
      <w:r w:rsidRPr="00AA3DDD">
        <w:rPr>
          <w:rFonts w:ascii="Verdana" w:hAnsi="Verdana" w:cs="Arial"/>
          <w:sz w:val="22"/>
          <w:szCs w:val="22"/>
        </w:rPr>
        <w:t>Der</w:t>
      </w:r>
      <w:r w:rsidR="005B7118" w:rsidRPr="00AA3DDD">
        <w:rPr>
          <w:rFonts w:ascii="Verdana" w:hAnsi="Verdana" w:cs="Arial"/>
          <w:sz w:val="22"/>
          <w:szCs w:val="22"/>
        </w:rPr>
        <w:t>som du ikke kan starte på studiet</w:t>
      </w:r>
      <w:r w:rsidRPr="00AA3DDD">
        <w:rPr>
          <w:rFonts w:ascii="Verdana" w:hAnsi="Verdana" w:cs="Arial"/>
          <w:sz w:val="22"/>
          <w:szCs w:val="22"/>
        </w:rPr>
        <w:t xml:space="preserve"> </w:t>
      </w:r>
      <w:r w:rsidR="001D6689" w:rsidRPr="00AA3DDD">
        <w:rPr>
          <w:rFonts w:ascii="Verdana" w:hAnsi="Verdana" w:cs="Arial"/>
          <w:sz w:val="22"/>
          <w:szCs w:val="22"/>
        </w:rPr>
        <w:t>n</w:t>
      </w:r>
      <w:r w:rsidR="006E7EC7" w:rsidRPr="00AA3DDD">
        <w:rPr>
          <w:rFonts w:ascii="Verdana" w:hAnsi="Verdana" w:cs="Arial"/>
          <w:sz w:val="22"/>
          <w:szCs w:val="22"/>
        </w:rPr>
        <w:t>å</w:t>
      </w:r>
      <w:r w:rsidR="001D6689" w:rsidRPr="00AA3DDD">
        <w:rPr>
          <w:rFonts w:ascii="Verdana" w:hAnsi="Verdana" w:cs="Arial"/>
          <w:sz w:val="22"/>
          <w:szCs w:val="22"/>
        </w:rPr>
        <w:t xml:space="preserve"> i h</w:t>
      </w:r>
      <w:r w:rsidR="006E7EC7" w:rsidRPr="00AA3DDD">
        <w:rPr>
          <w:rFonts w:ascii="Verdana" w:hAnsi="Verdana" w:cs="Arial"/>
          <w:sz w:val="22"/>
          <w:szCs w:val="22"/>
        </w:rPr>
        <w:t>øst</w:t>
      </w:r>
      <w:r w:rsidR="001D6689" w:rsidRPr="00AA3DDD">
        <w:rPr>
          <w:rFonts w:ascii="Verdana" w:hAnsi="Verdana" w:cs="Arial"/>
          <w:sz w:val="22"/>
          <w:szCs w:val="22"/>
        </w:rPr>
        <w:t xml:space="preserve">, </w:t>
      </w:r>
      <w:r w:rsidR="006E7EC7" w:rsidRPr="00AA3DDD">
        <w:rPr>
          <w:rFonts w:ascii="Verdana" w:hAnsi="Verdana" w:cs="Arial"/>
          <w:sz w:val="22"/>
          <w:szCs w:val="22"/>
        </w:rPr>
        <w:t>kan du søk</w:t>
      </w:r>
      <w:r w:rsidRPr="00AA3DDD">
        <w:rPr>
          <w:rFonts w:ascii="Verdana" w:hAnsi="Verdana" w:cs="Arial"/>
          <w:sz w:val="22"/>
          <w:szCs w:val="22"/>
        </w:rPr>
        <w:t xml:space="preserve">e om å reservere studieplassen </w:t>
      </w:r>
      <w:proofErr w:type="gramStart"/>
      <w:r w:rsidRPr="00AA3DDD">
        <w:rPr>
          <w:rFonts w:ascii="Verdana" w:hAnsi="Verdana" w:cs="Arial"/>
          <w:sz w:val="22"/>
          <w:szCs w:val="22"/>
        </w:rPr>
        <w:t>(</w:t>
      </w:r>
      <w:r w:rsidR="001D6689" w:rsidRPr="00AA3DDD">
        <w:rPr>
          <w:rFonts w:ascii="Verdana" w:hAnsi="Verdana" w:cs="Arial"/>
          <w:sz w:val="22"/>
          <w:szCs w:val="22"/>
        </w:rPr>
        <w:t>”</w:t>
      </w:r>
      <w:r w:rsidRPr="00AA3DDD">
        <w:rPr>
          <w:rFonts w:ascii="Verdana" w:hAnsi="Verdana" w:cs="Arial"/>
          <w:sz w:val="22"/>
          <w:szCs w:val="22"/>
        </w:rPr>
        <w:t>utsatt</w:t>
      </w:r>
      <w:proofErr w:type="gramEnd"/>
      <w:r w:rsidRPr="00AA3DDD">
        <w:rPr>
          <w:rFonts w:ascii="Verdana" w:hAnsi="Verdana" w:cs="Arial"/>
          <w:sz w:val="22"/>
          <w:szCs w:val="22"/>
        </w:rPr>
        <w:t xml:space="preserve"> studiestart</w:t>
      </w:r>
      <w:r w:rsidR="001D6689" w:rsidRPr="00AA3DDD">
        <w:rPr>
          <w:rFonts w:ascii="Verdana" w:hAnsi="Verdana" w:cs="Arial"/>
          <w:sz w:val="22"/>
          <w:szCs w:val="22"/>
        </w:rPr>
        <w:t>”</w:t>
      </w:r>
      <w:r w:rsidR="0069755E">
        <w:rPr>
          <w:rFonts w:ascii="Verdana" w:hAnsi="Verdana" w:cs="Arial"/>
          <w:sz w:val="22"/>
          <w:szCs w:val="22"/>
        </w:rPr>
        <w:t xml:space="preserve">). </w:t>
      </w:r>
    </w:p>
    <w:p w:rsidR="00A438E0" w:rsidRDefault="0069755E" w:rsidP="00926535">
      <w:pPr>
        <w:rPr>
          <w:rFonts w:ascii="Verdana" w:hAnsi="Verdana" w:cs="Arial"/>
          <w:sz w:val="22"/>
          <w:szCs w:val="22"/>
        </w:rPr>
      </w:pPr>
      <w:r>
        <w:rPr>
          <w:rFonts w:ascii="Verdana" w:hAnsi="Verdana" w:cs="Arial"/>
          <w:sz w:val="22"/>
          <w:szCs w:val="22"/>
        </w:rPr>
        <w:t>Merk</w:t>
      </w:r>
      <w:r w:rsidR="006E7EC7" w:rsidRPr="00AA3DDD">
        <w:rPr>
          <w:rFonts w:ascii="Verdana" w:hAnsi="Verdana" w:cs="Arial"/>
          <w:sz w:val="22"/>
          <w:szCs w:val="22"/>
        </w:rPr>
        <w:t xml:space="preserve"> deg at dette ba</w:t>
      </w:r>
      <w:r w:rsidR="0081007F" w:rsidRPr="00AA3DDD">
        <w:rPr>
          <w:rFonts w:ascii="Verdana" w:hAnsi="Verdana" w:cs="Arial"/>
          <w:sz w:val="22"/>
          <w:szCs w:val="22"/>
        </w:rPr>
        <w:t>re er et tilb</w:t>
      </w:r>
      <w:r w:rsidR="006E7EC7" w:rsidRPr="00AA3DDD">
        <w:rPr>
          <w:rFonts w:ascii="Verdana" w:hAnsi="Verdana" w:cs="Arial"/>
          <w:sz w:val="22"/>
          <w:szCs w:val="22"/>
        </w:rPr>
        <w:t>u</w:t>
      </w:r>
      <w:r w:rsidR="0081007F" w:rsidRPr="00AA3DDD">
        <w:rPr>
          <w:rFonts w:ascii="Verdana" w:hAnsi="Verdana" w:cs="Arial"/>
          <w:sz w:val="22"/>
          <w:szCs w:val="22"/>
        </w:rPr>
        <w:t>d til student</w:t>
      </w:r>
      <w:r w:rsidR="006E7EC7" w:rsidRPr="00AA3DDD">
        <w:rPr>
          <w:rFonts w:ascii="Verdana" w:hAnsi="Verdana" w:cs="Arial"/>
          <w:sz w:val="22"/>
          <w:szCs w:val="22"/>
        </w:rPr>
        <w:t>e</w:t>
      </w:r>
      <w:r w:rsidR="0081007F" w:rsidRPr="00AA3DDD">
        <w:rPr>
          <w:rFonts w:ascii="Verdana" w:hAnsi="Verdana" w:cs="Arial"/>
          <w:sz w:val="22"/>
          <w:szCs w:val="22"/>
        </w:rPr>
        <w:t>r so</w:t>
      </w:r>
      <w:r w:rsidR="006E7EC7" w:rsidRPr="00AA3DDD">
        <w:rPr>
          <w:rFonts w:ascii="Verdana" w:hAnsi="Verdana" w:cs="Arial"/>
          <w:sz w:val="22"/>
          <w:szCs w:val="22"/>
        </w:rPr>
        <w:t>m har særskilte grunne</w:t>
      </w:r>
      <w:r>
        <w:rPr>
          <w:rFonts w:ascii="Verdana" w:hAnsi="Verdana" w:cs="Arial"/>
          <w:sz w:val="22"/>
          <w:szCs w:val="22"/>
        </w:rPr>
        <w:t>r, for eksempel førstegangstjeneste, fødsel/svangerskap eller sykdom.</w:t>
      </w:r>
    </w:p>
    <w:p w:rsidR="0069755E" w:rsidRDefault="0069755E" w:rsidP="00926535">
      <w:pPr>
        <w:rPr>
          <w:rFonts w:ascii="Verdana" w:hAnsi="Verdana" w:cs="Arial"/>
          <w:sz w:val="22"/>
          <w:szCs w:val="22"/>
        </w:rPr>
      </w:pPr>
    </w:p>
    <w:p w:rsidR="0069755E" w:rsidRPr="00AA3DDD" w:rsidRDefault="0069755E" w:rsidP="00926535">
      <w:pPr>
        <w:rPr>
          <w:rFonts w:ascii="Verdana" w:hAnsi="Verdana" w:cs="Arial"/>
          <w:sz w:val="22"/>
          <w:szCs w:val="22"/>
        </w:rPr>
      </w:pPr>
      <w:r>
        <w:rPr>
          <w:rFonts w:ascii="Verdana" w:hAnsi="Verdana" w:cs="Arial"/>
          <w:sz w:val="22"/>
          <w:szCs w:val="22"/>
        </w:rPr>
        <w:t xml:space="preserve">Infoside: </w:t>
      </w:r>
      <w:hyperlink r:id="rId16" w:history="1">
        <w:r w:rsidRPr="005E5902">
          <w:rPr>
            <w:rStyle w:val="Hyperlink"/>
            <w:rFonts w:ascii="Verdana" w:hAnsi="Verdana" w:cs="Arial"/>
            <w:sz w:val="22"/>
            <w:szCs w:val="22"/>
          </w:rPr>
          <w:t>https://www.uib.no/utdanning/49578/reservere-studieplass</w:t>
        </w:r>
      </w:hyperlink>
    </w:p>
    <w:p w:rsidR="0069755E" w:rsidRDefault="0069755E" w:rsidP="00926535">
      <w:pPr>
        <w:rPr>
          <w:rFonts w:ascii="Verdana" w:hAnsi="Verdana" w:cs="Arial"/>
          <w:i/>
          <w:sz w:val="22"/>
          <w:szCs w:val="22"/>
        </w:rPr>
      </w:pPr>
    </w:p>
    <w:p w:rsidR="00A438E0" w:rsidRPr="00AA3DDD" w:rsidRDefault="00A438E0" w:rsidP="00926535">
      <w:pPr>
        <w:rPr>
          <w:rFonts w:ascii="Verdana" w:hAnsi="Verdana" w:cs="Arial"/>
          <w:i/>
          <w:sz w:val="22"/>
          <w:szCs w:val="22"/>
        </w:rPr>
      </w:pPr>
      <w:r w:rsidRPr="00AA3DDD">
        <w:rPr>
          <w:rFonts w:ascii="Verdana" w:hAnsi="Verdana" w:cs="Arial"/>
          <w:i/>
          <w:sz w:val="22"/>
          <w:szCs w:val="22"/>
        </w:rPr>
        <w:t>NB! Det er viktig at du hu</w:t>
      </w:r>
      <w:r w:rsidR="006E7EC7" w:rsidRPr="00AA3DDD">
        <w:rPr>
          <w:rFonts w:ascii="Verdana" w:hAnsi="Verdana" w:cs="Arial"/>
          <w:i/>
          <w:sz w:val="22"/>
          <w:szCs w:val="22"/>
        </w:rPr>
        <w:t>sker på</w:t>
      </w:r>
      <w:r w:rsidR="002863FA" w:rsidRPr="00AA3DDD">
        <w:rPr>
          <w:rFonts w:ascii="Verdana" w:hAnsi="Verdana" w:cs="Arial"/>
          <w:i/>
          <w:sz w:val="22"/>
          <w:szCs w:val="22"/>
        </w:rPr>
        <w:t xml:space="preserve"> å takke</w:t>
      </w:r>
      <w:r w:rsidR="0069755E">
        <w:rPr>
          <w:rFonts w:ascii="Verdana" w:hAnsi="Verdana" w:cs="Arial"/>
          <w:i/>
          <w:sz w:val="22"/>
          <w:szCs w:val="22"/>
        </w:rPr>
        <w:t xml:space="preserve"> ja til studieplassen på Samordna O</w:t>
      </w:r>
      <w:r w:rsidRPr="00AA3DDD">
        <w:rPr>
          <w:rFonts w:ascii="Verdana" w:hAnsi="Verdana" w:cs="Arial"/>
          <w:i/>
          <w:sz w:val="22"/>
          <w:szCs w:val="22"/>
        </w:rPr>
        <w:t>pptak</w:t>
      </w:r>
      <w:r w:rsidR="0069755E">
        <w:rPr>
          <w:rFonts w:ascii="Verdana" w:hAnsi="Verdana" w:cs="Arial"/>
          <w:i/>
          <w:sz w:val="22"/>
          <w:szCs w:val="22"/>
        </w:rPr>
        <w:t xml:space="preserve"> selv om du skal søke utsatt studiestart!</w:t>
      </w:r>
    </w:p>
    <w:p w:rsidR="00A438E0" w:rsidRPr="00AA3DDD" w:rsidRDefault="00A438E0" w:rsidP="0069755E">
      <w:pPr>
        <w:rPr>
          <w:rFonts w:ascii="Verdana" w:hAnsi="Verdana" w:cs="Arial"/>
          <w:sz w:val="22"/>
          <w:szCs w:val="22"/>
        </w:rPr>
      </w:pPr>
    </w:p>
    <w:p w:rsidR="0069755E" w:rsidRDefault="0069755E" w:rsidP="00926535">
      <w:pPr>
        <w:ind w:right="-288"/>
        <w:rPr>
          <w:rFonts w:ascii="Verdana" w:hAnsi="Verdana" w:cs="Arial"/>
          <w:sz w:val="22"/>
          <w:szCs w:val="22"/>
        </w:rPr>
      </w:pPr>
    </w:p>
    <w:p w:rsidR="0069755E" w:rsidRPr="0069755E" w:rsidRDefault="0069755E" w:rsidP="00926535">
      <w:pPr>
        <w:ind w:right="-288"/>
        <w:rPr>
          <w:rFonts w:ascii="Verdana" w:hAnsi="Verdana" w:cs="Arial"/>
          <w:b/>
          <w:sz w:val="22"/>
          <w:szCs w:val="22"/>
        </w:rPr>
      </w:pPr>
      <w:r w:rsidRPr="0069755E">
        <w:rPr>
          <w:rFonts w:ascii="Verdana" w:hAnsi="Verdana" w:cs="Arial"/>
          <w:b/>
          <w:sz w:val="22"/>
          <w:szCs w:val="22"/>
        </w:rPr>
        <w:t>Vi har en anbefaling til de som søker om reservasjon av studieplass:</w:t>
      </w:r>
    </w:p>
    <w:p w:rsidR="0069755E" w:rsidRDefault="0069755E" w:rsidP="00926535">
      <w:pPr>
        <w:ind w:right="-288"/>
        <w:rPr>
          <w:rFonts w:ascii="Verdana" w:hAnsi="Verdana" w:cs="Arial"/>
          <w:sz w:val="22"/>
          <w:szCs w:val="22"/>
        </w:rPr>
      </w:pPr>
    </w:p>
    <w:p w:rsidR="00A438E0" w:rsidRPr="00AA3DDD" w:rsidRDefault="00477000" w:rsidP="00926535">
      <w:pPr>
        <w:ind w:right="-288"/>
        <w:rPr>
          <w:rFonts w:ascii="Verdana" w:hAnsi="Verdana" w:cs="Arial"/>
          <w:sz w:val="22"/>
          <w:szCs w:val="22"/>
        </w:rPr>
      </w:pPr>
      <w:r w:rsidRPr="00AA3DDD">
        <w:rPr>
          <w:rFonts w:ascii="Verdana" w:hAnsi="Verdana" w:cs="Arial"/>
          <w:sz w:val="22"/>
          <w:szCs w:val="22"/>
        </w:rPr>
        <w:t>I</w:t>
      </w:r>
      <w:r w:rsidR="00786016" w:rsidRPr="00AA3DDD">
        <w:rPr>
          <w:rFonts w:ascii="Verdana" w:hAnsi="Verdana" w:cs="Arial"/>
          <w:sz w:val="22"/>
          <w:szCs w:val="22"/>
        </w:rPr>
        <w:t>kke legg studiestart til januar! Derso</w:t>
      </w:r>
      <w:r w:rsidR="00031C96" w:rsidRPr="00AA3DDD">
        <w:rPr>
          <w:rFonts w:ascii="Verdana" w:hAnsi="Verdana" w:cs="Arial"/>
          <w:sz w:val="22"/>
          <w:szCs w:val="22"/>
        </w:rPr>
        <w:t>m du ikke kan starte høsten 2019</w:t>
      </w:r>
      <w:r w:rsidR="00555626" w:rsidRPr="00AA3DDD">
        <w:rPr>
          <w:rFonts w:ascii="Verdana" w:hAnsi="Verdana" w:cs="Arial"/>
          <w:sz w:val="22"/>
          <w:szCs w:val="22"/>
        </w:rPr>
        <w:t xml:space="preserve"> så søk</w:t>
      </w:r>
      <w:r w:rsidR="00786016" w:rsidRPr="00AA3DDD">
        <w:rPr>
          <w:rFonts w:ascii="Verdana" w:hAnsi="Verdana" w:cs="Arial"/>
          <w:sz w:val="22"/>
          <w:szCs w:val="22"/>
        </w:rPr>
        <w:t xml:space="preserve"> om å </w:t>
      </w:r>
      <w:r w:rsidR="00A438E0" w:rsidRPr="00AA3DDD">
        <w:rPr>
          <w:rFonts w:ascii="Verdana" w:hAnsi="Verdana" w:cs="Arial"/>
          <w:sz w:val="22"/>
          <w:szCs w:val="22"/>
        </w:rPr>
        <w:t>utsette studiestarten</w:t>
      </w:r>
      <w:r w:rsidR="0080240C" w:rsidRPr="00AA3DDD">
        <w:rPr>
          <w:rFonts w:ascii="Verdana" w:hAnsi="Verdana" w:cs="Arial"/>
          <w:sz w:val="22"/>
          <w:szCs w:val="22"/>
        </w:rPr>
        <w:t xml:space="preserve"> til h</w:t>
      </w:r>
      <w:r w:rsidR="006E7EC7" w:rsidRPr="00AA3DDD">
        <w:rPr>
          <w:rFonts w:ascii="Verdana" w:hAnsi="Verdana" w:cs="Arial"/>
          <w:sz w:val="22"/>
          <w:szCs w:val="22"/>
        </w:rPr>
        <w:t>ø</w:t>
      </w:r>
      <w:r w:rsidR="0080240C" w:rsidRPr="00AA3DDD">
        <w:rPr>
          <w:rFonts w:ascii="Verdana" w:hAnsi="Verdana" w:cs="Arial"/>
          <w:sz w:val="22"/>
          <w:szCs w:val="22"/>
        </w:rPr>
        <w:t>sten</w:t>
      </w:r>
      <w:r w:rsidR="00807303" w:rsidRPr="00AA3DDD">
        <w:rPr>
          <w:rFonts w:ascii="Verdana" w:hAnsi="Verdana" w:cs="Arial"/>
          <w:sz w:val="22"/>
          <w:szCs w:val="22"/>
        </w:rPr>
        <w:t xml:space="preserve"> </w:t>
      </w:r>
      <w:r w:rsidR="00031C96" w:rsidRPr="00AA3DDD">
        <w:rPr>
          <w:rFonts w:ascii="Verdana" w:hAnsi="Verdana" w:cs="Arial"/>
          <w:sz w:val="22"/>
          <w:szCs w:val="22"/>
        </w:rPr>
        <w:t>2020</w:t>
      </w:r>
      <w:r w:rsidR="0080240C" w:rsidRPr="00AA3DDD">
        <w:rPr>
          <w:rFonts w:ascii="Verdana" w:hAnsi="Verdana" w:cs="Arial"/>
          <w:sz w:val="22"/>
          <w:szCs w:val="22"/>
        </w:rPr>
        <w:t xml:space="preserve"> </w:t>
      </w:r>
      <w:r w:rsidR="006E7EC7" w:rsidRPr="00AA3DDD">
        <w:rPr>
          <w:rFonts w:ascii="Verdana" w:hAnsi="Verdana" w:cs="Arial"/>
          <w:sz w:val="22"/>
          <w:szCs w:val="22"/>
        </w:rPr>
        <w:t>eller</w:t>
      </w:r>
      <w:r w:rsidR="0080240C" w:rsidRPr="00AA3DDD">
        <w:rPr>
          <w:rFonts w:ascii="Verdana" w:hAnsi="Verdana" w:cs="Arial"/>
          <w:sz w:val="22"/>
          <w:szCs w:val="22"/>
        </w:rPr>
        <w:t xml:space="preserve"> søk nytt opptak 15.</w:t>
      </w:r>
      <w:r w:rsidR="00786016" w:rsidRPr="00AA3DDD">
        <w:rPr>
          <w:rFonts w:ascii="Verdana" w:hAnsi="Verdana" w:cs="Arial"/>
          <w:sz w:val="22"/>
          <w:szCs w:val="22"/>
        </w:rPr>
        <w:t xml:space="preserve"> </w:t>
      </w:r>
      <w:r w:rsidR="00031C96" w:rsidRPr="00AA3DDD">
        <w:rPr>
          <w:rFonts w:ascii="Verdana" w:hAnsi="Verdana" w:cs="Arial"/>
          <w:sz w:val="22"/>
          <w:szCs w:val="22"/>
        </w:rPr>
        <w:t>april 2020</w:t>
      </w:r>
      <w:r w:rsidR="00A438E0" w:rsidRPr="00AA3DDD">
        <w:rPr>
          <w:rFonts w:ascii="Verdana" w:hAnsi="Verdana" w:cs="Arial"/>
          <w:sz w:val="22"/>
          <w:szCs w:val="22"/>
        </w:rPr>
        <w:t xml:space="preserve">. </w:t>
      </w:r>
    </w:p>
    <w:p w:rsidR="00786016" w:rsidRPr="00AA3DDD" w:rsidRDefault="00786016" w:rsidP="00926535">
      <w:pPr>
        <w:ind w:right="-288"/>
        <w:rPr>
          <w:rFonts w:ascii="Verdana" w:hAnsi="Verdana" w:cs="Arial"/>
          <w:sz w:val="22"/>
          <w:szCs w:val="22"/>
        </w:rPr>
      </w:pPr>
    </w:p>
    <w:p w:rsidR="00477000" w:rsidRPr="00AA3DDD" w:rsidRDefault="006E7EC7" w:rsidP="00786016">
      <w:pPr>
        <w:pStyle w:val="NormalWeb"/>
        <w:rPr>
          <w:rFonts w:ascii="Verdana" w:hAnsi="Verdana" w:cs="Arial"/>
          <w:sz w:val="22"/>
          <w:szCs w:val="22"/>
          <w:lang w:eastAsia="nb-NO"/>
        </w:rPr>
      </w:pPr>
      <w:r w:rsidRPr="00AA3DDD">
        <w:rPr>
          <w:rFonts w:ascii="Verdana" w:hAnsi="Verdana" w:cs="Arial"/>
          <w:sz w:val="22"/>
          <w:szCs w:val="22"/>
          <w:lang w:eastAsia="nb-NO"/>
        </w:rPr>
        <w:t xml:space="preserve">Oppstart i januar er noe vi </w:t>
      </w:r>
      <w:r w:rsidRPr="00AA3DDD">
        <w:rPr>
          <w:rFonts w:ascii="Verdana" w:hAnsi="Verdana" w:cs="Arial"/>
          <w:b/>
          <w:bCs/>
          <w:sz w:val="22"/>
          <w:szCs w:val="22"/>
          <w:lang w:eastAsia="nb-NO"/>
        </w:rPr>
        <w:t>kun</w:t>
      </w:r>
      <w:r w:rsidRPr="00AA3DDD">
        <w:rPr>
          <w:rFonts w:ascii="Verdana" w:hAnsi="Verdana" w:cs="Arial"/>
          <w:sz w:val="22"/>
          <w:szCs w:val="22"/>
          <w:lang w:eastAsia="nb-NO"/>
        </w:rPr>
        <w:t xml:space="preserve"> anbefaler hvis du har mange studiepoeng fra tidligere studier og ikke finner relevante videregående emner nå i høstsemesteret.</w:t>
      </w:r>
      <w:r w:rsidR="00786016" w:rsidRPr="00AA3DDD">
        <w:rPr>
          <w:rFonts w:ascii="Verdana" w:hAnsi="Verdana" w:cs="Arial"/>
          <w:sz w:val="22"/>
          <w:szCs w:val="22"/>
          <w:lang w:eastAsia="nb-NO"/>
        </w:rPr>
        <w:t xml:space="preserve"> </w:t>
      </w:r>
    </w:p>
    <w:p w:rsidR="0058397E" w:rsidRDefault="0058397E" w:rsidP="00786016">
      <w:pPr>
        <w:pStyle w:val="NormalWeb"/>
        <w:rPr>
          <w:rFonts w:ascii="Verdana" w:hAnsi="Verdana" w:cs="Arial"/>
          <w:sz w:val="22"/>
          <w:szCs w:val="22"/>
        </w:rPr>
      </w:pPr>
    </w:p>
    <w:p w:rsidR="0058397E" w:rsidRDefault="006E7EC7" w:rsidP="00786016">
      <w:pPr>
        <w:pStyle w:val="NormalWeb"/>
        <w:rPr>
          <w:rFonts w:ascii="Verdana" w:hAnsi="Verdana" w:cs="Arial"/>
          <w:sz w:val="22"/>
          <w:szCs w:val="22"/>
        </w:rPr>
      </w:pPr>
      <w:r w:rsidRPr="00AA3DDD">
        <w:rPr>
          <w:rFonts w:ascii="Verdana" w:hAnsi="Verdana" w:cs="Arial"/>
          <w:sz w:val="22"/>
          <w:szCs w:val="22"/>
        </w:rPr>
        <w:t xml:space="preserve">Alle andre bør starte opp i et høstsemester for å få riktig progresjon i studiet og for å få en best mulig praktisk og sosial start. </w:t>
      </w:r>
    </w:p>
    <w:p w:rsidR="006E7EC7" w:rsidRPr="00AA3DDD" w:rsidRDefault="006E7EC7" w:rsidP="00786016">
      <w:pPr>
        <w:pStyle w:val="NormalWeb"/>
        <w:rPr>
          <w:rFonts w:ascii="Verdana" w:hAnsi="Verdana" w:cs="Arial"/>
          <w:sz w:val="22"/>
          <w:szCs w:val="22"/>
        </w:rPr>
      </w:pPr>
      <w:r w:rsidRPr="00AA3DDD">
        <w:rPr>
          <w:rFonts w:ascii="Verdana" w:hAnsi="Verdana" w:cs="Arial"/>
          <w:sz w:val="22"/>
          <w:szCs w:val="22"/>
        </w:rPr>
        <w:t>Studie</w:t>
      </w:r>
      <w:r w:rsidR="0058397E">
        <w:rPr>
          <w:rFonts w:ascii="Verdana" w:hAnsi="Verdana" w:cs="Arial"/>
          <w:sz w:val="22"/>
          <w:szCs w:val="22"/>
        </w:rPr>
        <w:t>ne</w:t>
      </w:r>
      <w:r w:rsidRPr="00AA3DDD">
        <w:rPr>
          <w:rFonts w:ascii="Verdana" w:hAnsi="Verdana" w:cs="Arial"/>
          <w:sz w:val="22"/>
          <w:szCs w:val="22"/>
        </w:rPr>
        <w:t xml:space="preserve"> ved fakultetet er lagt opp med tanke på oppstart om høsten, og for de som starter i vårsemesteret kan det være vanskelig å legge en egnet studieplan uten å tape et semester e</w:t>
      </w:r>
      <w:r w:rsidR="005B7118" w:rsidRPr="00AA3DDD">
        <w:rPr>
          <w:rFonts w:ascii="Verdana" w:hAnsi="Verdana" w:cs="Arial"/>
          <w:sz w:val="22"/>
          <w:szCs w:val="22"/>
        </w:rPr>
        <w:t>ller</w:t>
      </w:r>
      <w:r w:rsidR="00DD5939">
        <w:rPr>
          <w:rFonts w:ascii="Verdana" w:hAnsi="Verdana" w:cs="Arial"/>
          <w:sz w:val="22"/>
          <w:szCs w:val="22"/>
        </w:rPr>
        <w:t xml:space="preserve"> at en må</w:t>
      </w:r>
      <w:r w:rsidR="005B7118" w:rsidRPr="00AA3DDD">
        <w:rPr>
          <w:rFonts w:ascii="Verdana" w:hAnsi="Verdana" w:cs="Arial"/>
          <w:sz w:val="22"/>
          <w:szCs w:val="22"/>
        </w:rPr>
        <w:t xml:space="preserve"> lese emne</w:t>
      </w:r>
      <w:r w:rsidR="00DD5939">
        <w:rPr>
          <w:rFonts w:ascii="Verdana" w:hAnsi="Verdana" w:cs="Arial"/>
          <w:sz w:val="22"/>
          <w:szCs w:val="22"/>
        </w:rPr>
        <w:t xml:space="preserve"> man ikke har faglig forutsetning for å gjennomføre</w:t>
      </w:r>
      <w:r w:rsidRPr="00AA3DDD">
        <w:rPr>
          <w:rFonts w:ascii="Verdana" w:hAnsi="Verdana" w:cs="Arial"/>
          <w:sz w:val="22"/>
          <w:szCs w:val="22"/>
        </w:rPr>
        <w:t xml:space="preserve">. </w:t>
      </w:r>
      <w:r w:rsidR="00DD5939">
        <w:rPr>
          <w:rFonts w:ascii="Verdana" w:hAnsi="Verdana" w:cs="Arial"/>
          <w:sz w:val="22"/>
          <w:szCs w:val="22"/>
        </w:rPr>
        <w:br/>
      </w:r>
      <w:r w:rsidRPr="00AA3DDD">
        <w:rPr>
          <w:rFonts w:ascii="Verdana" w:hAnsi="Verdana" w:cs="Arial"/>
          <w:sz w:val="22"/>
          <w:szCs w:val="22"/>
        </w:rPr>
        <w:t xml:space="preserve">I tillegg er det kun om høsten vi tilrettelegger spesielt for nye studenter med </w:t>
      </w:r>
      <w:r w:rsidR="00DD5939">
        <w:rPr>
          <w:rFonts w:ascii="Verdana" w:hAnsi="Verdana" w:cs="Arial"/>
          <w:sz w:val="22"/>
          <w:szCs w:val="22"/>
        </w:rPr>
        <w:t xml:space="preserve">klassemottak og </w:t>
      </w:r>
      <w:r w:rsidRPr="00AA3DDD">
        <w:rPr>
          <w:rFonts w:ascii="Verdana" w:hAnsi="Verdana" w:cs="Arial"/>
          <w:sz w:val="22"/>
          <w:szCs w:val="22"/>
        </w:rPr>
        <w:t>fokus på å skape et godt sosialt miljø.</w:t>
      </w:r>
    </w:p>
    <w:p w:rsidR="00A438E0" w:rsidRPr="00AA3DDD" w:rsidRDefault="00A438E0" w:rsidP="00926535">
      <w:pPr>
        <w:ind w:right="-288"/>
        <w:rPr>
          <w:rFonts w:ascii="Verdana" w:hAnsi="Verdana" w:cs="Arial"/>
        </w:rPr>
      </w:pPr>
    </w:p>
    <w:p w:rsidR="00A438E0" w:rsidRPr="00C206E3" w:rsidRDefault="002F63D5" w:rsidP="0036112C">
      <w:pPr>
        <w:rPr>
          <w:rFonts w:ascii="Verdana" w:hAnsi="Verdana" w:cs="Arial"/>
          <w:b/>
          <w:sz w:val="28"/>
          <w:szCs w:val="28"/>
        </w:rPr>
      </w:pPr>
      <w:r w:rsidRPr="00AA3DDD">
        <w:rPr>
          <w:rFonts w:ascii="Verdana" w:hAnsi="Verdana" w:cs="Arial"/>
          <w:b/>
          <w:noProof/>
          <w:sz w:val="28"/>
          <w:szCs w:val="28"/>
        </w:rPr>
        <w:drawing>
          <wp:inline distT="0" distB="0" distL="0" distR="0" wp14:anchorId="75F5399C" wp14:editId="5BB00071">
            <wp:extent cx="318976" cy="318976"/>
            <wp:effectExtent l="0" t="0" r="508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finder_Untitled-1-30_3775427.png"/>
                    <pic:cNvPicPr/>
                  </pic:nvPicPr>
                  <pic:blipFill>
                    <a:blip r:embed="rId13">
                      <a:extLst>
                        <a:ext uri="{28A0092B-C50C-407E-A947-70E740481C1C}">
                          <a14:useLocalDpi xmlns:a14="http://schemas.microsoft.com/office/drawing/2010/main" val="0"/>
                        </a:ext>
                      </a:extLst>
                    </a:blip>
                    <a:stretch>
                      <a:fillRect/>
                    </a:stretch>
                  </pic:blipFill>
                  <pic:spPr>
                    <a:xfrm>
                      <a:off x="0" y="0"/>
                      <a:ext cx="336706" cy="336706"/>
                    </a:xfrm>
                    <a:prstGeom prst="rect">
                      <a:avLst/>
                    </a:prstGeom>
                  </pic:spPr>
                </pic:pic>
              </a:graphicData>
            </a:graphic>
          </wp:inline>
        </w:drawing>
      </w:r>
      <w:r w:rsidR="00A438E0" w:rsidRPr="00AA3DDD">
        <w:rPr>
          <w:rFonts w:ascii="Verdana" w:hAnsi="Verdana" w:cs="Arial"/>
        </w:rPr>
        <w:t xml:space="preserve"> </w:t>
      </w:r>
      <w:r w:rsidR="00A438E0" w:rsidRPr="00C206E3">
        <w:rPr>
          <w:rFonts w:ascii="Verdana" w:hAnsi="Verdana" w:cs="Arial"/>
          <w:b/>
          <w:sz w:val="28"/>
          <w:szCs w:val="28"/>
        </w:rPr>
        <w:t>Tidl</w:t>
      </w:r>
      <w:r w:rsidR="006E7EC7" w:rsidRPr="00C206E3">
        <w:rPr>
          <w:rFonts w:ascii="Verdana" w:hAnsi="Verdana" w:cs="Arial"/>
          <w:b/>
          <w:sz w:val="28"/>
          <w:szCs w:val="28"/>
        </w:rPr>
        <w:t>i</w:t>
      </w:r>
      <w:r w:rsidR="00A438E0" w:rsidRPr="00C206E3">
        <w:rPr>
          <w:rFonts w:ascii="Verdana" w:hAnsi="Verdana" w:cs="Arial"/>
          <w:b/>
          <w:sz w:val="28"/>
          <w:szCs w:val="28"/>
        </w:rPr>
        <w:t>g</w:t>
      </w:r>
      <w:r w:rsidR="006E7EC7" w:rsidRPr="00C206E3">
        <w:rPr>
          <w:rFonts w:ascii="Verdana" w:hAnsi="Verdana" w:cs="Arial"/>
          <w:b/>
          <w:sz w:val="28"/>
          <w:szCs w:val="28"/>
        </w:rPr>
        <w:t>ere utdanning fra</w:t>
      </w:r>
      <w:r w:rsidR="00A438E0" w:rsidRPr="00C206E3">
        <w:rPr>
          <w:rFonts w:ascii="Verdana" w:hAnsi="Verdana" w:cs="Arial"/>
          <w:b/>
          <w:sz w:val="28"/>
          <w:szCs w:val="28"/>
        </w:rPr>
        <w:t xml:space="preserve"> univ</w:t>
      </w:r>
      <w:r w:rsidR="005F0465" w:rsidRPr="00C206E3">
        <w:rPr>
          <w:rFonts w:ascii="Verdana" w:hAnsi="Verdana" w:cs="Arial"/>
          <w:b/>
          <w:sz w:val="28"/>
          <w:szCs w:val="28"/>
        </w:rPr>
        <w:t>ersitet eller høy</w:t>
      </w:r>
      <w:r w:rsidR="006E7EC7" w:rsidRPr="00C206E3">
        <w:rPr>
          <w:rFonts w:ascii="Verdana" w:hAnsi="Verdana" w:cs="Arial"/>
          <w:b/>
          <w:sz w:val="28"/>
          <w:szCs w:val="28"/>
        </w:rPr>
        <w:t>sko</w:t>
      </w:r>
      <w:r w:rsidR="00A438E0" w:rsidRPr="00C206E3">
        <w:rPr>
          <w:rFonts w:ascii="Verdana" w:hAnsi="Verdana" w:cs="Arial"/>
          <w:b/>
          <w:sz w:val="28"/>
          <w:szCs w:val="28"/>
        </w:rPr>
        <w:t>le?</w:t>
      </w:r>
    </w:p>
    <w:p w:rsidR="00611A65" w:rsidRPr="00AA3DDD" w:rsidRDefault="00611A65" w:rsidP="00A97355">
      <w:pPr>
        <w:widowControl w:val="0"/>
        <w:tabs>
          <w:tab w:val="left" w:pos="1134"/>
        </w:tabs>
        <w:autoSpaceDE w:val="0"/>
        <w:autoSpaceDN w:val="0"/>
        <w:adjustRightInd w:val="0"/>
        <w:spacing w:after="99" w:line="220" w:lineRule="atLeast"/>
        <w:textAlignment w:val="center"/>
        <w:rPr>
          <w:rFonts w:ascii="Verdana" w:hAnsi="Verdana" w:cs="Arial"/>
          <w:sz w:val="22"/>
          <w:szCs w:val="22"/>
        </w:rPr>
      </w:pPr>
    </w:p>
    <w:p w:rsidR="005F0465" w:rsidRDefault="00A438E0" w:rsidP="00A97355">
      <w:pPr>
        <w:widowControl w:val="0"/>
        <w:tabs>
          <w:tab w:val="left" w:pos="1134"/>
        </w:tabs>
        <w:autoSpaceDE w:val="0"/>
        <w:autoSpaceDN w:val="0"/>
        <w:adjustRightInd w:val="0"/>
        <w:spacing w:after="99" w:line="220" w:lineRule="atLeast"/>
        <w:textAlignment w:val="center"/>
        <w:rPr>
          <w:rFonts w:ascii="Verdana" w:hAnsi="Verdana" w:cs="Arial"/>
          <w:sz w:val="22"/>
          <w:szCs w:val="22"/>
        </w:rPr>
      </w:pPr>
      <w:r w:rsidRPr="00AA3DDD">
        <w:rPr>
          <w:rFonts w:ascii="Verdana" w:hAnsi="Verdana" w:cs="Arial"/>
          <w:sz w:val="22"/>
          <w:szCs w:val="22"/>
        </w:rPr>
        <w:t>Dersom du har studert på et ann</w:t>
      </w:r>
      <w:r w:rsidR="006E7EC7" w:rsidRPr="00AA3DDD">
        <w:rPr>
          <w:rFonts w:ascii="Verdana" w:hAnsi="Verdana" w:cs="Arial"/>
          <w:sz w:val="22"/>
          <w:szCs w:val="22"/>
        </w:rPr>
        <w:t>et</w:t>
      </w:r>
      <w:r w:rsidRPr="00AA3DDD">
        <w:rPr>
          <w:rFonts w:ascii="Verdana" w:hAnsi="Verdana" w:cs="Arial"/>
          <w:sz w:val="22"/>
          <w:szCs w:val="22"/>
        </w:rPr>
        <w:t xml:space="preserve"> universitet eller e</w:t>
      </w:r>
      <w:r w:rsidR="006E7EC7" w:rsidRPr="00AA3DDD">
        <w:rPr>
          <w:rFonts w:ascii="Verdana" w:hAnsi="Verdana" w:cs="Arial"/>
          <w:sz w:val="22"/>
          <w:szCs w:val="22"/>
        </w:rPr>
        <w:t>n hø</w:t>
      </w:r>
      <w:r w:rsidR="005F0465">
        <w:rPr>
          <w:rFonts w:ascii="Verdana" w:hAnsi="Verdana" w:cs="Arial"/>
          <w:sz w:val="22"/>
          <w:szCs w:val="22"/>
        </w:rPr>
        <w:t>y</w:t>
      </w:r>
      <w:r w:rsidR="006E7EC7" w:rsidRPr="00AA3DDD">
        <w:rPr>
          <w:rFonts w:ascii="Verdana" w:hAnsi="Verdana" w:cs="Arial"/>
          <w:sz w:val="22"/>
          <w:szCs w:val="22"/>
        </w:rPr>
        <w:t>sko</w:t>
      </w:r>
      <w:r w:rsidRPr="00AA3DDD">
        <w:rPr>
          <w:rFonts w:ascii="Verdana" w:hAnsi="Verdana" w:cs="Arial"/>
          <w:sz w:val="22"/>
          <w:szCs w:val="22"/>
        </w:rPr>
        <w:t xml:space="preserve">le så kan du søke om fritak for </w:t>
      </w:r>
      <w:r w:rsidR="006E7EC7" w:rsidRPr="00AA3DDD">
        <w:rPr>
          <w:rFonts w:ascii="Verdana" w:hAnsi="Verdana" w:cs="Arial"/>
          <w:sz w:val="22"/>
          <w:szCs w:val="22"/>
        </w:rPr>
        <w:t>emner</w:t>
      </w:r>
      <w:r w:rsidRPr="00AA3DDD">
        <w:rPr>
          <w:rFonts w:ascii="Verdana" w:hAnsi="Verdana" w:cs="Arial"/>
          <w:sz w:val="22"/>
          <w:szCs w:val="22"/>
        </w:rPr>
        <w:t xml:space="preserve"> i</w:t>
      </w:r>
      <w:r w:rsidR="005F0465">
        <w:rPr>
          <w:rFonts w:ascii="Verdana" w:hAnsi="Verdana" w:cs="Arial"/>
          <w:sz w:val="22"/>
          <w:szCs w:val="22"/>
        </w:rPr>
        <w:t xml:space="preserve"> studiet</w:t>
      </w:r>
      <w:r w:rsidR="00477000" w:rsidRPr="00AA3DDD">
        <w:rPr>
          <w:rFonts w:ascii="Verdana" w:hAnsi="Verdana" w:cs="Arial"/>
          <w:sz w:val="22"/>
          <w:szCs w:val="22"/>
        </w:rPr>
        <w:t xml:space="preserve"> eller bruke tidligere utdanning som valgfrie emner i graden</w:t>
      </w:r>
      <w:r w:rsidRPr="00AA3DDD">
        <w:rPr>
          <w:rFonts w:ascii="Verdana" w:hAnsi="Verdana" w:cs="Arial"/>
          <w:sz w:val="22"/>
          <w:szCs w:val="22"/>
        </w:rPr>
        <w:t xml:space="preserve">. </w:t>
      </w:r>
    </w:p>
    <w:p w:rsidR="00A438E0" w:rsidRPr="00AA3DDD" w:rsidRDefault="00A438E0" w:rsidP="00A97355">
      <w:pPr>
        <w:widowControl w:val="0"/>
        <w:tabs>
          <w:tab w:val="left" w:pos="1134"/>
        </w:tabs>
        <w:autoSpaceDE w:val="0"/>
        <w:autoSpaceDN w:val="0"/>
        <w:adjustRightInd w:val="0"/>
        <w:spacing w:after="99" w:line="220" w:lineRule="atLeast"/>
        <w:textAlignment w:val="center"/>
        <w:rPr>
          <w:rFonts w:ascii="Verdana" w:hAnsi="Verdana" w:cs="Arial"/>
          <w:sz w:val="22"/>
          <w:szCs w:val="22"/>
        </w:rPr>
      </w:pPr>
      <w:r w:rsidRPr="00AA3DDD">
        <w:rPr>
          <w:rFonts w:ascii="Verdana" w:hAnsi="Verdana" w:cs="Arial"/>
          <w:sz w:val="22"/>
          <w:szCs w:val="22"/>
        </w:rPr>
        <w:t>Søkn</w:t>
      </w:r>
      <w:r w:rsidR="00E923FE" w:rsidRPr="00AA3DDD">
        <w:rPr>
          <w:rFonts w:ascii="Verdana" w:hAnsi="Verdana" w:cs="Arial"/>
          <w:sz w:val="22"/>
          <w:szCs w:val="22"/>
        </w:rPr>
        <w:t>adsskjema for innpassing av høy</w:t>
      </w:r>
      <w:r w:rsidR="006E7EC7" w:rsidRPr="00AA3DDD">
        <w:rPr>
          <w:rFonts w:ascii="Verdana" w:hAnsi="Verdana" w:cs="Arial"/>
          <w:sz w:val="22"/>
          <w:szCs w:val="22"/>
        </w:rPr>
        <w:t>e</w:t>
      </w:r>
      <w:r w:rsidRPr="00AA3DDD">
        <w:rPr>
          <w:rFonts w:ascii="Verdana" w:hAnsi="Verdana" w:cs="Arial"/>
          <w:sz w:val="22"/>
          <w:szCs w:val="22"/>
        </w:rPr>
        <w:t xml:space="preserve">re utdanning finn du på </w:t>
      </w:r>
      <w:hyperlink r:id="rId17" w:history="1">
        <w:r w:rsidR="008A29C0" w:rsidRPr="00AA3DDD">
          <w:rPr>
            <w:rStyle w:val="Hyperlink"/>
            <w:rFonts w:ascii="Verdana" w:hAnsi="Verdana" w:cs="Arial"/>
            <w:sz w:val="22"/>
            <w:szCs w:val="22"/>
          </w:rPr>
          <w:t>http://www.uib.no/matnat/54222/fritak-emner</w:t>
        </w:r>
      </w:hyperlink>
    </w:p>
    <w:p w:rsidR="00A438E0" w:rsidRPr="00AA3DDD" w:rsidRDefault="00A438E0" w:rsidP="00A97355">
      <w:pPr>
        <w:rPr>
          <w:rFonts w:ascii="Verdana" w:hAnsi="Verdana" w:cs="Arial"/>
          <w:sz w:val="22"/>
          <w:szCs w:val="22"/>
        </w:rPr>
      </w:pPr>
    </w:p>
    <w:p w:rsidR="00A438E0" w:rsidRPr="00AA3DDD" w:rsidRDefault="00031C96" w:rsidP="00A97355">
      <w:pPr>
        <w:widowControl w:val="0"/>
        <w:tabs>
          <w:tab w:val="left" w:pos="1134"/>
        </w:tabs>
        <w:autoSpaceDE w:val="0"/>
        <w:autoSpaceDN w:val="0"/>
        <w:adjustRightInd w:val="0"/>
        <w:spacing w:line="220" w:lineRule="atLeast"/>
        <w:textAlignment w:val="center"/>
        <w:rPr>
          <w:rFonts w:ascii="Verdana" w:hAnsi="Verdana" w:cs="Arial"/>
          <w:b/>
          <w:sz w:val="22"/>
          <w:szCs w:val="22"/>
        </w:rPr>
      </w:pPr>
      <w:r w:rsidRPr="00AA3DDD">
        <w:rPr>
          <w:rFonts w:ascii="Verdana" w:hAnsi="Verdana" w:cs="Arial"/>
          <w:b/>
          <w:sz w:val="22"/>
          <w:szCs w:val="22"/>
        </w:rPr>
        <w:t>Har du</w:t>
      </w:r>
      <w:r w:rsidR="00237AA6" w:rsidRPr="00AA3DDD">
        <w:rPr>
          <w:rFonts w:ascii="Verdana" w:hAnsi="Verdana" w:cs="Arial"/>
          <w:b/>
          <w:sz w:val="22"/>
          <w:szCs w:val="22"/>
        </w:rPr>
        <w:t xml:space="preserve"> bare</w:t>
      </w:r>
      <w:r w:rsidRPr="00AA3DDD">
        <w:rPr>
          <w:rFonts w:ascii="Verdana" w:hAnsi="Verdana" w:cs="Arial"/>
          <w:b/>
          <w:sz w:val="22"/>
          <w:szCs w:val="22"/>
        </w:rPr>
        <w:t xml:space="preserve"> </w:t>
      </w:r>
      <w:proofErr w:type="spellStart"/>
      <w:proofErr w:type="gramStart"/>
      <w:r w:rsidR="0026627B" w:rsidRPr="00AA3DDD">
        <w:rPr>
          <w:rFonts w:ascii="Verdana" w:hAnsi="Verdana" w:cs="Arial"/>
          <w:b/>
          <w:sz w:val="22"/>
          <w:szCs w:val="22"/>
        </w:rPr>
        <w:t>E</w:t>
      </w:r>
      <w:r w:rsidR="006E7EC7" w:rsidRPr="00AA3DDD">
        <w:rPr>
          <w:rFonts w:ascii="Verdana" w:hAnsi="Verdana" w:cs="Arial"/>
          <w:b/>
          <w:sz w:val="22"/>
          <w:szCs w:val="22"/>
        </w:rPr>
        <w:t>x.phil</w:t>
      </w:r>
      <w:proofErr w:type="spellEnd"/>
      <w:proofErr w:type="gramEnd"/>
      <w:r w:rsidR="006E7EC7" w:rsidRPr="00AA3DDD">
        <w:rPr>
          <w:rFonts w:ascii="Verdana" w:hAnsi="Verdana" w:cs="Arial"/>
          <w:b/>
          <w:sz w:val="22"/>
          <w:szCs w:val="22"/>
        </w:rPr>
        <w:t>. som høye</w:t>
      </w:r>
      <w:r w:rsidR="00A438E0" w:rsidRPr="00AA3DDD">
        <w:rPr>
          <w:rFonts w:ascii="Verdana" w:hAnsi="Verdana" w:cs="Arial"/>
          <w:b/>
          <w:sz w:val="22"/>
          <w:szCs w:val="22"/>
        </w:rPr>
        <w:t>re utdanning?</w:t>
      </w:r>
    </w:p>
    <w:p w:rsidR="00DE1831" w:rsidRPr="00AA3DDD" w:rsidRDefault="00A438E0" w:rsidP="008B3BA6">
      <w:pPr>
        <w:widowControl w:val="0"/>
        <w:tabs>
          <w:tab w:val="left" w:pos="1380"/>
          <w:tab w:val="left" w:pos="2835"/>
          <w:tab w:val="left" w:pos="4080"/>
        </w:tabs>
        <w:autoSpaceDE w:val="0"/>
        <w:autoSpaceDN w:val="0"/>
        <w:adjustRightInd w:val="0"/>
        <w:spacing w:after="113" w:line="220" w:lineRule="atLeast"/>
        <w:textAlignment w:val="center"/>
        <w:rPr>
          <w:rFonts w:ascii="Verdana" w:hAnsi="Verdana" w:cs="Arial"/>
          <w:vanish/>
          <w:sz w:val="22"/>
          <w:szCs w:val="22"/>
        </w:rPr>
      </w:pPr>
      <w:r w:rsidRPr="00AA3DDD">
        <w:rPr>
          <w:rFonts w:ascii="Verdana" w:hAnsi="Verdana" w:cs="Arial"/>
          <w:sz w:val="22"/>
          <w:szCs w:val="22"/>
        </w:rPr>
        <w:t>D</w:t>
      </w:r>
      <w:r w:rsidR="006E7EC7" w:rsidRPr="00AA3DDD">
        <w:rPr>
          <w:rFonts w:ascii="Verdana" w:hAnsi="Verdana" w:cs="Arial"/>
          <w:sz w:val="22"/>
          <w:szCs w:val="22"/>
        </w:rPr>
        <w:t xml:space="preserve">a </w:t>
      </w:r>
      <w:r w:rsidR="00237AA6" w:rsidRPr="00AA3DDD">
        <w:rPr>
          <w:rFonts w:ascii="Verdana" w:hAnsi="Verdana" w:cs="Arial"/>
          <w:sz w:val="22"/>
          <w:szCs w:val="22"/>
        </w:rPr>
        <w:t>trenger du ikke å</w:t>
      </w:r>
      <w:r w:rsidRPr="00AA3DDD">
        <w:rPr>
          <w:rFonts w:ascii="Verdana" w:hAnsi="Verdana" w:cs="Arial"/>
          <w:sz w:val="22"/>
          <w:szCs w:val="22"/>
        </w:rPr>
        <w:t xml:space="preserve"> søke om innpassing, </w:t>
      </w:r>
      <w:r w:rsidR="006E7EC7" w:rsidRPr="00AA3DDD">
        <w:rPr>
          <w:rFonts w:ascii="Verdana" w:hAnsi="Verdana" w:cs="Arial"/>
          <w:sz w:val="22"/>
          <w:szCs w:val="22"/>
        </w:rPr>
        <w:t xml:space="preserve">men </w:t>
      </w:r>
      <w:r w:rsidR="00031C96" w:rsidRPr="00AA3DDD">
        <w:rPr>
          <w:rFonts w:ascii="Verdana" w:hAnsi="Verdana" w:cs="Arial"/>
          <w:sz w:val="22"/>
          <w:szCs w:val="22"/>
        </w:rPr>
        <w:t>send epost</w:t>
      </w:r>
      <w:r w:rsidRPr="00AA3DDD">
        <w:rPr>
          <w:rFonts w:ascii="Verdana" w:hAnsi="Verdana" w:cs="Arial"/>
          <w:sz w:val="22"/>
          <w:szCs w:val="22"/>
        </w:rPr>
        <w:t xml:space="preserve"> </w:t>
      </w:r>
      <w:r w:rsidR="006E7EC7" w:rsidRPr="00AA3DDD">
        <w:rPr>
          <w:rFonts w:ascii="Verdana" w:hAnsi="Verdana" w:cs="Arial"/>
          <w:sz w:val="22"/>
          <w:szCs w:val="22"/>
        </w:rPr>
        <w:t>til</w:t>
      </w:r>
      <w:r w:rsidRPr="00AA3DDD">
        <w:rPr>
          <w:rFonts w:ascii="Verdana" w:hAnsi="Verdana" w:cs="Arial"/>
          <w:sz w:val="22"/>
          <w:szCs w:val="22"/>
        </w:rPr>
        <w:t xml:space="preserve"> Infosenteret </w:t>
      </w:r>
      <w:r w:rsidR="005B7118" w:rsidRPr="00AA3DDD">
        <w:rPr>
          <w:rFonts w:ascii="Verdana" w:hAnsi="Verdana" w:cs="Arial"/>
          <w:sz w:val="22"/>
          <w:szCs w:val="22"/>
        </w:rPr>
        <w:t>for realfag</w:t>
      </w:r>
      <w:r w:rsidR="008A29C0" w:rsidRPr="00AA3DDD">
        <w:rPr>
          <w:rFonts w:ascii="Verdana" w:hAnsi="Verdana" w:cs="Arial"/>
          <w:sz w:val="22"/>
          <w:szCs w:val="22"/>
        </w:rPr>
        <w:t>studenter</w:t>
      </w:r>
      <w:r w:rsidR="005F0465">
        <w:rPr>
          <w:rFonts w:ascii="Verdana" w:hAnsi="Verdana" w:cs="Arial"/>
          <w:sz w:val="22"/>
          <w:szCs w:val="22"/>
        </w:rPr>
        <w:t xml:space="preserve"> i semesterstartsuken</w:t>
      </w:r>
      <w:r w:rsidR="008A29C0" w:rsidRPr="00AA3DDD">
        <w:rPr>
          <w:rFonts w:ascii="Verdana" w:hAnsi="Verdana" w:cs="Arial"/>
          <w:sz w:val="22"/>
          <w:szCs w:val="22"/>
        </w:rPr>
        <w:t xml:space="preserve"> </w:t>
      </w:r>
      <w:r w:rsidR="006E7EC7" w:rsidRPr="00AA3DDD">
        <w:rPr>
          <w:rFonts w:ascii="Verdana" w:hAnsi="Verdana" w:cs="Arial"/>
          <w:sz w:val="22"/>
          <w:szCs w:val="22"/>
        </w:rPr>
        <w:t>for å få emn</w:t>
      </w:r>
      <w:r w:rsidR="00031C96" w:rsidRPr="00AA3DDD">
        <w:rPr>
          <w:rFonts w:ascii="Verdana" w:hAnsi="Verdana" w:cs="Arial"/>
          <w:sz w:val="22"/>
          <w:szCs w:val="22"/>
        </w:rPr>
        <w:t xml:space="preserve">et registrert: </w:t>
      </w:r>
      <w:hyperlink r:id="rId18" w:history="1">
        <w:r w:rsidR="00031C96" w:rsidRPr="00AA3DDD">
          <w:rPr>
            <w:rStyle w:val="Hyperlink"/>
            <w:rFonts w:ascii="Verdana" w:hAnsi="Verdana" w:cs="Arial"/>
            <w:sz w:val="22"/>
            <w:szCs w:val="22"/>
          </w:rPr>
          <w:t>studie.matnat@uib.no</w:t>
        </w:r>
      </w:hyperlink>
      <w:r w:rsidR="00031C96" w:rsidRPr="00AA3DDD">
        <w:rPr>
          <w:rFonts w:ascii="Verdana" w:hAnsi="Verdana" w:cs="Arial"/>
          <w:sz w:val="22"/>
          <w:szCs w:val="22"/>
        </w:rPr>
        <w:t xml:space="preserve"> </w:t>
      </w:r>
    </w:p>
    <w:p w:rsidR="001A61AF" w:rsidRPr="00AA3DDD" w:rsidRDefault="00DE1831" w:rsidP="001A61AF">
      <w:pPr>
        <w:rPr>
          <w:rFonts w:ascii="Verdana" w:hAnsi="Verdana" w:cs="Arial"/>
          <w:b/>
          <w:sz w:val="28"/>
          <w:szCs w:val="28"/>
        </w:rPr>
      </w:pPr>
      <w:r w:rsidRPr="00AA3DDD">
        <w:rPr>
          <w:rFonts w:ascii="Verdana" w:hAnsi="Verdana" w:cs="Arial"/>
        </w:rPr>
        <w:br w:type="page"/>
      </w:r>
      <w:r w:rsidR="002F63D5" w:rsidRPr="00AA3DDD">
        <w:rPr>
          <w:rFonts w:ascii="Verdana" w:hAnsi="Verdana" w:cs="Arial"/>
          <w:b/>
          <w:noProof/>
          <w:sz w:val="28"/>
          <w:szCs w:val="28"/>
        </w:rPr>
        <w:lastRenderedPageBreak/>
        <w:drawing>
          <wp:inline distT="0" distB="0" distL="0" distR="0" wp14:anchorId="75F5399C" wp14:editId="5BB00071">
            <wp:extent cx="318976" cy="318976"/>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finder_Untitled-1-30_3775427.png"/>
                    <pic:cNvPicPr/>
                  </pic:nvPicPr>
                  <pic:blipFill>
                    <a:blip r:embed="rId13">
                      <a:extLst>
                        <a:ext uri="{28A0092B-C50C-407E-A947-70E740481C1C}">
                          <a14:useLocalDpi xmlns:a14="http://schemas.microsoft.com/office/drawing/2010/main" val="0"/>
                        </a:ext>
                      </a:extLst>
                    </a:blip>
                    <a:stretch>
                      <a:fillRect/>
                    </a:stretch>
                  </pic:blipFill>
                  <pic:spPr>
                    <a:xfrm>
                      <a:off x="0" y="0"/>
                      <a:ext cx="336706" cy="336706"/>
                    </a:xfrm>
                    <a:prstGeom prst="rect">
                      <a:avLst/>
                    </a:prstGeom>
                  </pic:spPr>
                </pic:pic>
              </a:graphicData>
            </a:graphic>
          </wp:inline>
        </w:drawing>
      </w:r>
      <w:r w:rsidR="001A61AF" w:rsidRPr="00AA3DDD">
        <w:rPr>
          <w:rFonts w:ascii="Verdana" w:hAnsi="Verdana" w:cs="Arial"/>
        </w:rPr>
        <w:t xml:space="preserve"> </w:t>
      </w:r>
      <w:r w:rsidR="001A61AF" w:rsidRPr="00C206E3">
        <w:rPr>
          <w:rFonts w:ascii="Verdana" w:hAnsi="Verdana" w:cs="Arial"/>
          <w:b/>
          <w:sz w:val="32"/>
          <w:szCs w:val="32"/>
        </w:rPr>
        <w:t>Emner i førstesemester pr. studieprogram</w:t>
      </w:r>
    </w:p>
    <w:p w:rsidR="001A61AF" w:rsidRPr="00AA3DDD" w:rsidRDefault="001A61AF" w:rsidP="005E2045">
      <w:pPr>
        <w:widowControl w:val="0"/>
        <w:tabs>
          <w:tab w:val="left" w:pos="1134"/>
        </w:tabs>
        <w:autoSpaceDE w:val="0"/>
        <w:autoSpaceDN w:val="0"/>
        <w:adjustRightInd w:val="0"/>
        <w:spacing w:line="220" w:lineRule="atLeast"/>
        <w:textAlignment w:val="center"/>
        <w:rPr>
          <w:rFonts w:ascii="Verdana" w:hAnsi="Verdana" w:cs="Arial"/>
        </w:rPr>
      </w:pPr>
    </w:p>
    <w:tbl>
      <w:tblPr>
        <w:tblW w:w="9574" w:type="dxa"/>
        <w:tblInd w:w="55" w:type="dxa"/>
        <w:tblCellMar>
          <w:left w:w="70" w:type="dxa"/>
          <w:right w:w="70" w:type="dxa"/>
        </w:tblCellMar>
        <w:tblLook w:val="04A0" w:firstRow="1" w:lastRow="0" w:firstColumn="1" w:lastColumn="0" w:noHBand="0" w:noVBand="1"/>
      </w:tblPr>
      <w:tblGrid>
        <w:gridCol w:w="3176"/>
        <w:gridCol w:w="2571"/>
        <w:gridCol w:w="2410"/>
        <w:gridCol w:w="1417"/>
      </w:tblGrid>
      <w:tr w:rsidR="005F0465" w:rsidRPr="00AA3DDD" w:rsidTr="005F0465">
        <w:trPr>
          <w:trHeight w:val="270"/>
        </w:trPr>
        <w:tc>
          <w:tcPr>
            <w:tcW w:w="3176"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center"/>
          </w:tcPr>
          <w:p w:rsidR="005F0465" w:rsidRPr="005F0465" w:rsidRDefault="005F0465">
            <w:pPr>
              <w:rPr>
                <w:rFonts w:ascii="Verdana" w:hAnsi="Verdana" w:cs="Arial"/>
                <w:b/>
                <w:color w:val="000000"/>
                <w:sz w:val="18"/>
                <w:szCs w:val="18"/>
              </w:rPr>
            </w:pPr>
            <w:r w:rsidRPr="005F0465">
              <w:rPr>
                <w:rFonts w:ascii="Verdana" w:hAnsi="Verdana" w:cs="Arial"/>
                <w:b/>
                <w:color w:val="000000"/>
                <w:sz w:val="18"/>
                <w:szCs w:val="18"/>
              </w:rPr>
              <w:t>Studieprogram</w:t>
            </w:r>
          </w:p>
        </w:tc>
        <w:tc>
          <w:tcPr>
            <w:tcW w:w="2571" w:type="dxa"/>
            <w:tcBorders>
              <w:top w:val="single" w:sz="8" w:space="0" w:color="auto"/>
              <w:left w:val="nil"/>
              <w:bottom w:val="single" w:sz="8" w:space="0" w:color="auto"/>
              <w:right w:val="single" w:sz="8" w:space="0" w:color="auto"/>
            </w:tcBorders>
            <w:shd w:val="clear" w:color="auto" w:fill="8DB3E2" w:themeFill="text2" w:themeFillTint="66"/>
            <w:noWrap/>
            <w:vAlign w:val="center"/>
          </w:tcPr>
          <w:p w:rsidR="005F0465" w:rsidRPr="005F0465" w:rsidRDefault="005F0465">
            <w:pPr>
              <w:rPr>
                <w:rFonts w:ascii="Verdana" w:hAnsi="Verdana" w:cs="Arial"/>
                <w:b/>
                <w:color w:val="000000"/>
                <w:sz w:val="18"/>
                <w:szCs w:val="18"/>
              </w:rPr>
            </w:pPr>
            <w:r w:rsidRPr="005F0465">
              <w:rPr>
                <w:rFonts w:ascii="Verdana" w:hAnsi="Verdana" w:cs="Arial"/>
                <w:b/>
                <w:color w:val="000000"/>
                <w:sz w:val="18"/>
                <w:szCs w:val="18"/>
              </w:rPr>
              <w:t>Emne 1</w:t>
            </w:r>
          </w:p>
        </w:tc>
        <w:tc>
          <w:tcPr>
            <w:tcW w:w="2410" w:type="dxa"/>
            <w:tcBorders>
              <w:top w:val="single" w:sz="8" w:space="0" w:color="auto"/>
              <w:left w:val="nil"/>
              <w:bottom w:val="single" w:sz="8" w:space="0" w:color="auto"/>
              <w:right w:val="single" w:sz="8" w:space="0" w:color="auto"/>
            </w:tcBorders>
            <w:shd w:val="clear" w:color="auto" w:fill="8DB3E2" w:themeFill="text2" w:themeFillTint="66"/>
            <w:noWrap/>
            <w:vAlign w:val="center"/>
          </w:tcPr>
          <w:p w:rsidR="005F0465" w:rsidRPr="005F0465" w:rsidRDefault="005F0465" w:rsidP="00DF4BCB">
            <w:pPr>
              <w:rPr>
                <w:rFonts w:ascii="Verdana" w:hAnsi="Verdana" w:cs="Arial"/>
                <w:b/>
                <w:color w:val="000000"/>
                <w:sz w:val="18"/>
                <w:szCs w:val="18"/>
              </w:rPr>
            </w:pPr>
            <w:r w:rsidRPr="005F0465">
              <w:rPr>
                <w:rFonts w:ascii="Verdana" w:hAnsi="Verdana" w:cs="Arial"/>
                <w:b/>
                <w:color w:val="000000"/>
                <w:sz w:val="18"/>
                <w:szCs w:val="18"/>
              </w:rPr>
              <w:t>Emne 2</w:t>
            </w:r>
          </w:p>
        </w:tc>
        <w:tc>
          <w:tcPr>
            <w:tcW w:w="1417" w:type="dxa"/>
            <w:tcBorders>
              <w:top w:val="single" w:sz="8" w:space="0" w:color="auto"/>
              <w:left w:val="nil"/>
              <w:bottom w:val="single" w:sz="8" w:space="0" w:color="auto"/>
              <w:right w:val="single" w:sz="8" w:space="0" w:color="auto"/>
            </w:tcBorders>
            <w:shd w:val="clear" w:color="auto" w:fill="8DB3E2" w:themeFill="text2" w:themeFillTint="66"/>
            <w:noWrap/>
            <w:vAlign w:val="center"/>
          </w:tcPr>
          <w:p w:rsidR="005F0465" w:rsidRPr="005F0465" w:rsidRDefault="005F0465">
            <w:pPr>
              <w:rPr>
                <w:rFonts w:ascii="Verdana" w:hAnsi="Verdana" w:cs="Arial"/>
                <w:b/>
                <w:color w:val="000000"/>
                <w:sz w:val="18"/>
                <w:szCs w:val="18"/>
              </w:rPr>
            </w:pPr>
            <w:r w:rsidRPr="005F0465">
              <w:rPr>
                <w:rFonts w:ascii="Verdana" w:hAnsi="Verdana" w:cs="Arial"/>
                <w:b/>
                <w:color w:val="000000"/>
                <w:sz w:val="18"/>
                <w:szCs w:val="18"/>
              </w:rPr>
              <w:t>Emne 3</w:t>
            </w:r>
          </w:p>
        </w:tc>
      </w:tr>
      <w:tr w:rsidR="001A61AF" w:rsidRPr="00AA3DDD" w:rsidTr="00DF4BCB">
        <w:trPr>
          <w:trHeight w:val="270"/>
        </w:trPr>
        <w:tc>
          <w:tcPr>
            <w:tcW w:w="3176" w:type="dxa"/>
            <w:tcBorders>
              <w:top w:val="single" w:sz="8" w:space="0" w:color="auto"/>
              <w:left w:val="single" w:sz="8" w:space="0" w:color="auto"/>
              <w:bottom w:val="single" w:sz="8" w:space="0" w:color="auto"/>
              <w:right w:val="single" w:sz="8" w:space="0" w:color="auto"/>
            </w:tcBorders>
            <w:noWrap/>
            <w:vAlign w:val="center"/>
            <w:hideMark/>
          </w:tcPr>
          <w:p w:rsidR="001A61AF" w:rsidRPr="00AA3DDD" w:rsidRDefault="001A61AF">
            <w:pPr>
              <w:rPr>
                <w:rFonts w:ascii="Verdana" w:hAnsi="Verdana" w:cs="Arial"/>
                <w:color w:val="000000"/>
                <w:sz w:val="18"/>
                <w:szCs w:val="18"/>
              </w:rPr>
            </w:pPr>
            <w:r w:rsidRPr="00AA3DDD">
              <w:rPr>
                <w:rFonts w:ascii="Verdana" w:hAnsi="Verdana" w:cs="Arial"/>
                <w:color w:val="000000"/>
                <w:sz w:val="18"/>
                <w:szCs w:val="18"/>
              </w:rPr>
              <w:t>Kjemi</w:t>
            </w:r>
          </w:p>
        </w:tc>
        <w:tc>
          <w:tcPr>
            <w:tcW w:w="2571" w:type="dxa"/>
            <w:tcBorders>
              <w:top w:val="single" w:sz="8" w:space="0" w:color="auto"/>
              <w:left w:val="nil"/>
              <w:bottom w:val="single" w:sz="8" w:space="0" w:color="auto"/>
              <w:right w:val="single" w:sz="8" w:space="0" w:color="auto"/>
            </w:tcBorders>
            <w:noWrap/>
            <w:vAlign w:val="center"/>
            <w:hideMark/>
          </w:tcPr>
          <w:p w:rsidR="001A61AF" w:rsidRPr="00AA3DDD" w:rsidRDefault="001A61AF">
            <w:pPr>
              <w:rPr>
                <w:rFonts w:ascii="Verdana" w:hAnsi="Verdana" w:cs="Arial"/>
                <w:color w:val="000000"/>
                <w:sz w:val="18"/>
                <w:szCs w:val="18"/>
              </w:rPr>
            </w:pPr>
            <w:r w:rsidRPr="00AA3DDD">
              <w:rPr>
                <w:rFonts w:ascii="Verdana" w:hAnsi="Verdana" w:cs="Arial"/>
                <w:color w:val="000000"/>
                <w:sz w:val="18"/>
                <w:szCs w:val="18"/>
              </w:rPr>
              <w:t>KJEM100 eller KJEM110</w:t>
            </w:r>
          </w:p>
        </w:tc>
        <w:tc>
          <w:tcPr>
            <w:tcW w:w="2410" w:type="dxa"/>
            <w:tcBorders>
              <w:top w:val="single" w:sz="8" w:space="0" w:color="auto"/>
              <w:left w:val="nil"/>
              <w:bottom w:val="single" w:sz="8" w:space="0" w:color="auto"/>
              <w:right w:val="single" w:sz="8" w:space="0" w:color="auto"/>
            </w:tcBorders>
            <w:noWrap/>
            <w:vAlign w:val="center"/>
            <w:hideMark/>
          </w:tcPr>
          <w:p w:rsidR="001A61AF" w:rsidRPr="00AA3DDD" w:rsidRDefault="001A61AF" w:rsidP="00DF4BCB">
            <w:pPr>
              <w:rPr>
                <w:rFonts w:ascii="Verdana" w:hAnsi="Verdana" w:cs="Arial"/>
                <w:color w:val="000000"/>
                <w:sz w:val="18"/>
                <w:szCs w:val="18"/>
              </w:rPr>
            </w:pPr>
            <w:r w:rsidRPr="00AA3DDD">
              <w:rPr>
                <w:rFonts w:ascii="Verdana" w:hAnsi="Verdana" w:cs="Arial"/>
                <w:color w:val="000000"/>
                <w:sz w:val="18"/>
                <w:szCs w:val="18"/>
              </w:rPr>
              <w:t>MAT101</w:t>
            </w:r>
            <w:r w:rsidR="00DF4BCB" w:rsidRPr="00AA3DDD">
              <w:rPr>
                <w:rFonts w:ascii="Verdana" w:hAnsi="Verdana" w:cs="Arial"/>
                <w:color w:val="000000"/>
                <w:sz w:val="18"/>
                <w:szCs w:val="18"/>
              </w:rPr>
              <w:t xml:space="preserve"> eller </w:t>
            </w:r>
            <w:r w:rsidRPr="00AA3DDD">
              <w:rPr>
                <w:rFonts w:ascii="Verdana" w:hAnsi="Verdana" w:cs="Arial"/>
                <w:color w:val="000000"/>
                <w:sz w:val="18"/>
                <w:szCs w:val="18"/>
              </w:rPr>
              <w:t>MAT111</w:t>
            </w:r>
          </w:p>
        </w:tc>
        <w:tc>
          <w:tcPr>
            <w:tcW w:w="1417" w:type="dxa"/>
            <w:tcBorders>
              <w:top w:val="single" w:sz="8" w:space="0" w:color="auto"/>
              <w:left w:val="nil"/>
              <w:bottom w:val="single" w:sz="8" w:space="0" w:color="auto"/>
              <w:right w:val="single" w:sz="8" w:space="0" w:color="auto"/>
            </w:tcBorders>
            <w:noWrap/>
            <w:vAlign w:val="center"/>
            <w:hideMark/>
          </w:tcPr>
          <w:p w:rsidR="001A61AF" w:rsidRPr="00AA3DDD" w:rsidRDefault="001A61AF">
            <w:pPr>
              <w:rPr>
                <w:rFonts w:ascii="Verdana" w:hAnsi="Verdana" w:cs="Arial"/>
                <w:color w:val="000000"/>
                <w:sz w:val="18"/>
                <w:szCs w:val="18"/>
              </w:rPr>
            </w:pPr>
            <w:proofErr w:type="spellStart"/>
            <w:r w:rsidRPr="00AA3DDD">
              <w:rPr>
                <w:rFonts w:ascii="Verdana" w:hAnsi="Verdana" w:cs="Arial"/>
                <w:color w:val="000000"/>
                <w:sz w:val="18"/>
                <w:szCs w:val="18"/>
              </w:rPr>
              <w:t>Ex.phil</w:t>
            </w:r>
            <w:proofErr w:type="spellEnd"/>
          </w:p>
        </w:tc>
      </w:tr>
      <w:tr w:rsidR="001A61AF" w:rsidRPr="00AA3DDD" w:rsidTr="00DF4BCB">
        <w:trPr>
          <w:trHeight w:val="270"/>
        </w:trPr>
        <w:tc>
          <w:tcPr>
            <w:tcW w:w="3176" w:type="dxa"/>
            <w:tcBorders>
              <w:top w:val="nil"/>
              <w:left w:val="single" w:sz="8" w:space="0" w:color="auto"/>
              <w:bottom w:val="single" w:sz="8" w:space="0" w:color="auto"/>
              <w:right w:val="single" w:sz="8" w:space="0" w:color="auto"/>
            </w:tcBorders>
            <w:noWrap/>
            <w:vAlign w:val="center"/>
            <w:hideMark/>
          </w:tcPr>
          <w:p w:rsidR="001A61AF" w:rsidRPr="00AA3DDD" w:rsidRDefault="001A61AF">
            <w:pPr>
              <w:rPr>
                <w:rFonts w:ascii="Verdana" w:hAnsi="Verdana" w:cs="Arial"/>
                <w:color w:val="000000"/>
                <w:sz w:val="18"/>
                <w:szCs w:val="18"/>
              </w:rPr>
            </w:pPr>
            <w:r w:rsidRPr="00AA3DDD">
              <w:rPr>
                <w:rFonts w:ascii="Verdana" w:hAnsi="Verdana" w:cs="Arial"/>
                <w:color w:val="000000"/>
                <w:sz w:val="18"/>
                <w:szCs w:val="18"/>
              </w:rPr>
              <w:t>Nanoteknologi</w:t>
            </w:r>
          </w:p>
        </w:tc>
        <w:tc>
          <w:tcPr>
            <w:tcW w:w="2571" w:type="dxa"/>
            <w:tcBorders>
              <w:top w:val="nil"/>
              <w:left w:val="nil"/>
              <w:bottom w:val="single" w:sz="8" w:space="0" w:color="auto"/>
              <w:right w:val="single" w:sz="8" w:space="0" w:color="auto"/>
            </w:tcBorders>
            <w:noWrap/>
            <w:vAlign w:val="center"/>
            <w:hideMark/>
          </w:tcPr>
          <w:p w:rsidR="001A61AF" w:rsidRPr="00AA3DDD" w:rsidRDefault="001A61AF">
            <w:pPr>
              <w:rPr>
                <w:rFonts w:ascii="Verdana" w:hAnsi="Verdana" w:cs="Arial"/>
                <w:color w:val="000000"/>
                <w:sz w:val="18"/>
                <w:szCs w:val="18"/>
              </w:rPr>
            </w:pPr>
            <w:r w:rsidRPr="00AA3DDD">
              <w:rPr>
                <w:rFonts w:ascii="Verdana" w:hAnsi="Verdana" w:cs="Arial"/>
                <w:color w:val="000000"/>
                <w:sz w:val="18"/>
                <w:szCs w:val="18"/>
              </w:rPr>
              <w:t>KJEM100 eller KJEM110</w:t>
            </w:r>
          </w:p>
        </w:tc>
        <w:tc>
          <w:tcPr>
            <w:tcW w:w="2410" w:type="dxa"/>
            <w:tcBorders>
              <w:top w:val="nil"/>
              <w:left w:val="nil"/>
              <w:bottom w:val="single" w:sz="8" w:space="0" w:color="auto"/>
              <w:right w:val="single" w:sz="8" w:space="0" w:color="auto"/>
            </w:tcBorders>
            <w:noWrap/>
            <w:vAlign w:val="center"/>
            <w:hideMark/>
          </w:tcPr>
          <w:p w:rsidR="001A61AF" w:rsidRPr="00AA3DDD" w:rsidRDefault="001A61AF" w:rsidP="00DF4BCB">
            <w:pPr>
              <w:rPr>
                <w:rFonts w:ascii="Verdana" w:hAnsi="Verdana" w:cs="Arial"/>
                <w:color w:val="000000"/>
                <w:sz w:val="18"/>
                <w:szCs w:val="18"/>
              </w:rPr>
            </w:pPr>
            <w:r w:rsidRPr="00AA3DDD">
              <w:rPr>
                <w:rFonts w:ascii="Verdana" w:hAnsi="Verdana" w:cs="Arial"/>
                <w:color w:val="000000"/>
                <w:sz w:val="18"/>
                <w:szCs w:val="18"/>
              </w:rPr>
              <w:t>MAT111</w:t>
            </w:r>
          </w:p>
        </w:tc>
        <w:tc>
          <w:tcPr>
            <w:tcW w:w="1417" w:type="dxa"/>
            <w:tcBorders>
              <w:top w:val="nil"/>
              <w:left w:val="nil"/>
              <w:bottom w:val="single" w:sz="8" w:space="0" w:color="auto"/>
              <w:right w:val="single" w:sz="8" w:space="0" w:color="auto"/>
            </w:tcBorders>
            <w:noWrap/>
            <w:vAlign w:val="center"/>
            <w:hideMark/>
          </w:tcPr>
          <w:p w:rsidR="001A61AF" w:rsidRPr="00AA3DDD" w:rsidRDefault="001A61AF">
            <w:pPr>
              <w:rPr>
                <w:rFonts w:ascii="Verdana" w:hAnsi="Verdana" w:cs="Arial"/>
                <w:color w:val="000000"/>
                <w:sz w:val="18"/>
                <w:szCs w:val="18"/>
              </w:rPr>
            </w:pPr>
            <w:proofErr w:type="spellStart"/>
            <w:r w:rsidRPr="00AA3DDD">
              <w:rPr>
                <w:rFonts w:ascii="Verdana" w:hAnsi="Verdana" w:cs="Arial"/>
                <w:color w:val="000000"/>
                <w:sz w:val="18"/>
                <w:szCs w:val="18"/>
              </w:rPr>
              <w:t>Ex.phil</w:t>
            </w:r>
            <w:proofErr w:type="spellEnd"/>
          </w:p>
        </w:tc>
      </w:tr>
      <w:tr w:rsidR="001A61AF" w:rsidRPr="00AA3DDD" w:rsidTr="00DF4BCB">
        <w:trPr>
          <w:trHeight w:val="270"/>
        </w:trPr>
        <w:tc>
          <w:tcPr>
            <w:tcW w:w="3176" w:type="dxa"/>
            <w:tcBorders>
              <w:top w:val="nil"/>
              <w:left w:val="single" w:sz="8" w:space="0" w:color="auto"/>
              <w:bottom w:val="single" w:sz="8" w:space="0" w:color="auto"/>
              <w:right w:val="single" w:sz="8" w:space="0" w:color="auto"/>
            </w:tcBorders>
            <w:noWrap/>
            <w:vAlign w:val="center"/>
            <w:hideMark/>
          </w:tcPr>
          <w:p w:rsidR="001A61AF" w:rsidRPr="00AA3DDD" w:rsidRDefault="001A61AF">
            <w:pPr>
              <w:rPr>
                <w:rFonts w:ascii="Verdana" w:hAnsi="Verdana" w:cs="Arial"/>
                <w:color w:val="000000"/>
                <w:sz w:val="18"/>
                <w:szCs w:val="18"/>
              </w:rPr>
            </w:pPr>
            <w:r w:rsidRPr="00AA3DDD">
              <w:rPr>
                <w:rFonts w:ascii="Verdana" w:hAnsi="Verdana" w:cs="Arial"/>
                <w:color w:val="000000"/>
                <w:sz w:val="18"/>
                <w:szCs w:val="18"/>
              </w:rPr>
              <w:t>Molekylærbiologi</w:t>
            </w:r>
          </w:p>
        </w:tc>
        <w:tc>
          <w:tcPr>
            <w:tcW w:w="2571" w:type="dxa"/>
            <w:tcBorders>
              <w:top w:val="nil"/>
              <w:left w:val="nil"/>
              <w:bottom w:val="single" w:sz="8" w:space="0" w:color="auto"/>
              <w:right w:val="single" w:sz="8" w:space="0" w:color="auto"/>
            </w:tcBorders>
            <w:noWrap/>
            <w:vAlign w:val="center"/>
            <w:hideMark/>
          </w:tcPr>
          <w:p w:rsidR="001A61AF" w:rsidRPr="00AA3DDD" w:rsidRDefault="001A61AF">
            <w:pPr>
              <w:rPr>
                <w:rFonts w:ascii="Verdana" w:hAnsi="Verdana" w:cs="Arial"/>
                <w:color w:val="000000"/>
                <w:sz w:val="18"/>
                <w:szCs w:val="18"/>
              </w:rPr>
            </w:pPr>
            <w:r w:rsidRPr="00AA3DDD">
              <w:rPr>
                <w:rFonts w:ascii="Verdana" w:hAnsi="Verdana" w:cs="Arial"/>
                <w:color w:val="000000"/>
                <w:sz w:val="18"/>
                <w:szCs w:val="18"/>
              </w:rPr>
              <w:t>KJEM100 eller KJEM110</w:t>
            </w:r>
          </w:p>
        </w:tc>
        <w:tc>
          <w:tcPr>
            <w:tcW w:w="2410" w:type="dxa"/>
            <w:tcBorders>
              <w:top w:val="nil"/>
              <w:left w:val="nil"/>
              <w:bottom w:val="single" w:sz="8" w:space="0" w:color="auto"/>
              <w:right w:val="single" w:sz="8" w:space="0" w:color="auto"/>
            </w:tcBorders>
            <w:noWrap/>
            <w:vAlign w:val="center"/>
            <w:hideMark/>
          </w:tcPr>
          <w:p w:rsidR="001A61AF" w:rsidRPr="00AA3DDD" w:rsidRDefault="00DF4BCB">
            <w:pPr>
              <w:rPr>
                <w:rFonts w:ascii="Verdana" w:hAnsi="Verdana" w:cs="Arial"/>
                <w:color w:val="000000"/>
                <w:sz w:val="18"/>
                <w:szCs w:val="18"/>
              </w:rPr>
            </w:pPr>
            <w:r w:rsidRPr="00AA3DDD">
              <w:rPr>
                <w:rFonts w:ascii="Verdana" w:hAnsi="Verdana" w:cs="Arial"/>
                <w:color w:val="000000"/>
                <w:sz w:val="18"/>
                <w:szCs w:val="18"/>
              </w:rPr>
              <w:t>MAT101 eller MAT111</w:t>
            </w:r>
          </w:p>
        </w:tc>
        <w:tc>
          <w:tcPr>
            <w:tcW w:w="1417" w:type="dxa"/>
            <w:tcBorders>
              <w:top w:val="nil"/>
              <w:left w:val="nil"/>
              <w:bottom w:val="single" w:sz="8" w:space="0" w:color="auto"/>
              <w:right w:val="single" w:sz="8" w:space="0" w:color="auto"/>
            </w:tcBorders>
            <w:noWrap/>
            <w:vAlign w:val="center"/>
            <w:hideMark/>
          </w:tcPr>
          <w:p w:rsidR="001A61AF" w:rsidRPr="00AA3DDD" w:rsidRDefault="001A61AF">
            <w:pPr>
              <w:rPr>
                <w:rFonts w:ascii="Verdana" w:hAnsi="Verdana" w:cs="Arial"/>
                <w:color w:val="000000"/>
                <w:sz w:val="18"/>
                <w:szCs w:val="18"/>
              </w:rPr>
            </w:pPr>
            <w:proofErr w:type="spellStart"/>
            <w:r w:rsidRPr="00AA3DDD">
              <w:rPr>
                <w:rFonts w:ascii="Verdana" w:hAnsi="Verdana" w:cs="Arial"/>
                <w:color w:val="000000"/>
                <w:sz w:val="18"/>
                <w:szCs w:val="18"/>
              </w:rPr>
              <w:t>Ex.phil</w:t>
            </w:r>
            <w:proofErr w:type="spellEnd"/>
          </w:p>
        </w:tc>
      </w:tr>
      <w:tr w:rsidR="00512732" w:rsidRPr="00AA3DDD" w:rsidTr="0051213A">
        <w:trPr>
          <w:trHeight w:val="270"/>
        </w:trPr>
        <w:tc>
          <w:tcPr>
            <w:tcW w:w="3176" w:type="dxa"/>
            <w:tcBorders>
              <w:top w:val="nil"/>
              <w:left w:val="single" w:sz="8" w:space="0" w:color="auto"/>
              <w:bottom w:val="single" w:sz="8" w:space="0" w:color="auto"/>
              <w:right w:val="single" w:sz="8" w:space="0" w:color="auto"/>
            </w:tcBorders>
            <w:shd w:val="clear" w:color="000000" w:fill="D9D9D9"/>
            <w:noWrap/>
            <w:vAlign w:val="center"/>
          </w:tcPr>
          <w:p w:rsidR="00512732" w:rsidRPr="00AA3DDD" w:rsidRDefault="00512732">
            <w:pPr>
              <w:rPr>
                <w:rFonts w:ascii="Verdana" w:hAnsi="Verdana" w:cs="Arial"/>
                <w:color w:val="000000"/>
                <w:sz w:val="18"/>
                <w:szCs w:val="18"/>
              </w:rPr>
            </w:pPr>
          </w:p>
        </w:tc>
        <w:tc>
          <w:tcPr>
            <w:tcW w:w="2571" w:type="dxa"/>
            <w:tcBorders>
              <w:top w:val="nil"/>
              <w:left w:val="nil"/>
              <w:bottom w:val="single" w:sz="8" w:space="0" w:color="auto"/>
              <w:right w:val="single" w:sz="8" w:space="0" w:color="auto"/>
            </w:tcBorders>
            <w:shd w:val="clear" w:color="auto" w:fill="D9D9D9" w:themeFill="background1" w:themeFillShade="D9"/>
            <w:noWrap/>
            <w:vAlign w:val="center"/>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 </w:t>
            </w:r>
          </w:p>
        </w:tc>
        <w:tc>
          <w:tcPr>
            <w:tcW w:w="2410" w:type="dxa"/>
            <w:tcBorders>
              <w:top w:val="nil"/>
              <w:left w:val="nil"/>
              <w:bottom w:val="single" w:sz="8" w:space="0" w:color="auto"/>
              <w:right w:val="single" w:sz="8" w:space="0" w:color="auto"/>
            </w:tcBorders>
            <w:shd w:val="clear" w:color="auto" w:fill="D9D9D9" w:themeFill="background1" w:themeFillShade="D9"/>
            <w:noWrap/>
            <w:vAlign w:val="center"/>
          </w:tcPr>
          <w:p w:rsidR="00512732" w:rsidRPr="00AA3DDD" w:rsidRDefault="00512732" w:rsidP="00DF4BCB">
            <w:pPr>
              <w:rPr>
                <w:rFonts w:ascii="Verdana" w:hAnsi="Verdana" w:cs="Arial"/>
                <w:color w:val="000000"/>
                <w:sz w:val="18"/>
                <w:szCs w:val="18"/>
              </w:rPr>
            </w:pPr>
            <w:r w:rsidRPr="00AA3DDD">
              <w:rPr>
                <w:rFonts w:ascii="Verdana" w:hAnsi="Verdana" w:cs="Arial"/>
                <w:color w:val="000000"/>
                <w:sz w:val="18"/>
                <w:szCs w:val="18"/>
              </w:rPr>
              <w:t> </w:t>
            </w:r>
          </w:p>
        </w:tc>
        <w:tc>
          <w:tcPr>
            <w:tcW w:w="1417" w:type="dxa"/>
            <w:tcBorders>
              <w:top w:val="nil"/>
              <w:left w:val="nil"/>
              <w:bottom w:val="single" w:sz="8" w:space="0" w:color="auto"/>
              <w:right w:val="single" w:sz="8" w:space="0" w:color="auto"/>
            </w:tcBorders>
            <w:shd w:val="clear" w:color="auto" w:fill="D9D9D9" w:themeFill="background1" w:themeFillShade="D9"/>
            <w:noWrap/>
            <w:vAlign w:val="center"/>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 </w:t>
            </w:r>
          </w:p>
        </w:tc>
      </w:tr>
      <w:tr w:rsidR="00512732" w:rsidRPr="00AA3DDD" w:rsidTr="0051213A">
        <w:trPr>
          <w:trHeight w:val="270"/>
        </w:trPr>
        <w:tc>
          <w:tcPr>
            <w:tcW w:w="3176" w:type="dxa"/>
            <w:tcBorders>
              <w:top w:val="nil"/>
              <w:left w:val="single" w:sz="8" w:space="0" w:color="auto"/>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Biologi</w:t>
            </w:r>
          </w:p>
        </w:tc>
        <w:tc>
          <w:tcPr>
            <w:tcW w:w="2571"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KJEM100 eller KJEM110</w:t>
            </w:r>
          </w:p>
        </w:tc>
        <w:tc>
          <w:tcPr>
            <w:tcW w:w="2410"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MAT101 eller MAT111</w:t>
            </w:r>
          </w:p>
        </w:tc>
        <w:tc>
          <w:tcPr>
            <w:tcW w:w="1417"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sz w:val="18"/>
                <w:szCs w:val="18"/>
              </w:rPr>
              <w:t>BIO100</w:t>
            </w:r>
          </w:p>
        </w:tc>
      </w:tr>
      <w:tr w:rsidR="00512732" w:rsidRPr="00AA3DDD" w:rsidTr="00DF4BCB">
        <w:trPr>
          <w:trHeight w:val="270"/>
        </w:trPr>
        <w:tc>
          <w:tcPr>
            <w:tcW w:w="3176" w:type="dxa"/>
            <w:tcBorders>
              <w:top w:val="nil"/>
              <w:left w:val="single" w:sz="8" w:space="0" w:color="auto"/>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Fiskehelse</w:t>
            </w:r>
          </w:p>
        </w:tc>
        <w:tc>
          <w:tcPr>
            <w:tcW w:w="2571"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BIF100</w:t>
            </w:r>
          </w:p>
        </w:tc>
        <w:tc>
          <w:tcPr>
            <w:tcW w:w="2410"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sz w:val="18"/>
                <w:szCs w:val="18"/>
              </w:rPr>
            </w:pPr>
            <w:r w:rsidRPr="00AA3DDD">
              <w:rPr>
                <w:rFonts w:ascii="Verdana" w:hAnsi="Verdana" w:cs="Arial"/>
                <w:color w:val="000000"/>
                <w:sz w:val="18"/>
                <w:szCs w:val="18"/>
              </w:rPr>
              <w:t>MAT101 eller MAT111</w:t>
            </w:r>
          </w:p>
        </w:tc>
        <w:tc>
          <w:tcPr>
            <w:tcW w:w="1417"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sz w:val="18"/>
                <w:szCs w:val="18"/>
              </w:rPr>
            </w:pPr>
            <w:r w:rsidRPr="00AA3DDD">
              <w:rPr>
                <w:rFonts w:ascii="Verdana" w:hAnsi="Verdana" w:cs="Arial"/>
                <w:sz w:val="18"/>
                <w:szCs w:val="18"/>
              </w:rPr>
              <w:t>BIO100</w:t>
            </w:r>
          </w:p>
        </w:tc>
      </w:tr>
      <w:tr w:rsidR="00512732" w:rsidRPr="00AA3DDD" w:rsidTr="00DF4BCB">
        <w:trPr>
          <w:trHeight w:val="270"/>
        </w:trPr>
        <w:tc>
          <w:tcPr>
            <w:tcW w:w="3176" w:type="dxa"/>
            <w:tcBorders>
              <w:top w:val="nil"/>
              <w:left w:val="single" w:sz="8" w:space="0" w:color="auto"/>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Havbruk og sjømat</w:t>
            </w:r>
          </w:p>
        </w:tc>
        <w:tc>
          <w:tcPr>
            <w:tcW w:w="2571" w:type="dxa"/>
            <w:tcBorders>
              <w:top w:val="nil"/>
              <w:left w:val="nil"/>
              <w:bottom w:val="single" w:sz="8" w:space="0" w:color="auto"/>
              <w:right w:val="single" w:sz="8" w:space="0" w:color="auto"/>
            </w:tcBorders>
            <w:noWrap/>
            <w:vAlign w:val="center"/>
            <w:hideMark/>
          </w:tcPr>
          <w:p w:rsidR="00512732" w:rsidRPr="00AA3DDD" w:rsidRDefault="00512732" w:rsidP="00DA5974">
            <w:pPr>
              <w:rPr>
                <w:rFonts w:ascii="Verdana" w:hAnsi="Verdana" w:cs="Arial"/>
                <w:color w:val="000000"/>
                <w:sz w:val="18"/>
                <w:szCs w:val="18"/>
              </w:rPr>
            </w:pPr>
            <w:r w:rsidRPr="00AA3DDD">
              <w:rPr>
                <w:rFonts w:ascii="Verdana" w:hAnsi="Verdana" w:cs="Arial"/>
                <w:color w:val="000000"/>
                <w:sz w:val="18"/>
                <w:szCs w:val="18"/>
              </w:rPr>
              <w:t>BIF100</w:t>
            </w:r>
          </w:p>
        </w:tc>
        <w:tc>
          <w:tcPr>
            <w:tcW w:w="2410"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sz w:val="18"/>
                <w:szCs w:val="18"/>
              </w:rPr>
            </w:pPr>
            <w:r w:rsidRPr="00AA3DDD">
              <w:rPr>
                <w:rFonts w:ascii="Verdana" w:hAnsi="Verdana" w:cs="Arial"/>
                <w:color w:val="000000"/>
                <w:sz w:val="18"/>
                <w:szCs w:val="18"/>
              </w:rPr>
              <w:t>MAT101 eller MAT111</w:t>
            </w:r>
          </w:p>
        </w:tc>
        <w:tc>
          <w:tcPr>
            <w:tcW w:w="1417"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sz w:val="18"/>
                <w:szCs w:val="18"/>
              </w:rPr>
            </w:pPr>
            <w:r w:rsidRPr="00AA3DDD">
              <w:rPr>
                <w:rFonts w:ascii="Verdana" w:hAnsi="Verdana" w:cs="Arial"/>
                <w:sz w:val="18"/>
                <w:szCs w:val="18"/>
              </w:rPr>
              <w:t>BIO100</w:t>
            </w:r>
          </w:p>
        </w:tc>
      </w:tr>
      <w:tr w:rsidR="00512732" w:rsidRPr="00AA3DDD" w:rsidTr="0051213A">
        <w:trPr>
          <w:trHeight w:val="270"/>
        </w:trPr>
        <w:tc>
          <w:tcPr>
            <w:tcW w:w="3176" w:type="dxa"/>
            <w:tcBorders>
              <w:top w:val="nil"/>
              <w:left w:val="single" w:sz="8" w:space="0" w:color="auto"/>
              <w:bottom w:val="single" w:sz="8" w:space="0" w:color="auto"/>
              <w:right w:val="single" w:sz="8" w:space="0" w:color="auto"/>
            </w:tcBorders>
            <w:shd w:val="clear" w:color="000000" w:fill="D9D9D9"/>
            <w:noWrap/>
            <w:vAlign w:val="center"/>
          </w:tcPr>
          <w:p w:rsidR="00512732" w:rsidRPr="00AA3DDD" w:rsidRDefault="00512732">
            <w:pPr>
              <w:rPr>
                <w:rFonts w:ascii="Verdana" w:hAnsi="Verdana" w:cs="Arial"/>
                <w:color w:val="000000"/>
                <w:sz w:val="18"/>
                <w:szCs w:val="18"/>
              </w:rPr>
            </w:pPr>
          </w:p>
        </w:tc>
        <w:tc>
          <w:tcPr>
            <w:tcW w:w="2571" w:type="dxa"/>
            <w:tcBorders>
              <w:top w:val="nil"/>
              <w:left w:val="nil"/>
              <w:bottom w:val="single" w:sz="8" w:space="0" w:color="auto"/>
              <w:right w:val="single" w:sz="8" w:space="0" w:color="auto"/>
            </w:tcBorders>
            <w:shd w:val="clear" w:color="auto" w:fill="D9D9D9" w:themeFill="background1" w:themeFillShade="D9"/>
            <w:noWrap/>
            <w:vAlign w:val="center"/>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 </w:t>
            </w:r>
          </w:p>
        </w:tc>
        <w:tc>
          <w:tcPr>
            <w:tcW w:w="2410" w:type="dxa"/>
            <w:tcBorders>
              <w:top w:val="nil"/>
              <w:left w:val="nil"/>
              <w:bottom w:val="single" w:sz="8" w:space="0" w:color="auto"/>
              <w:right w:val="single" w:sz="8" w:space="0" w:color="auto"/>
            </w:tcBorders>
            <w:shd w:val="clear" w:color="auto" w:fill="D9D9D9" w:themeFill="background1" w:themeFillShade="D9"/>
            <w:noWrap/>
            <w:vAlign w:val="center"/>
          </w:tcPr>
          <w:p w:rsidR="00512732" w:rsidRPr="00AA3DDD" w:rsidRDefault="00512732">
            <w:pPr>
              <w:rPr>
                <w:rFonts w:ascii="Verdana" w:hAnsi="Verdana" w:cs="Arial"/>
                <w:sz w:val="18"/>
                <w:szCs w:val="18"/>
              </w:rPr>
            </w:pPr>
            <w:r w:rsidRPr="00AA3DDD">
              <w:rPr>
                <w:rFonts w:ascii="Verdana" w:hAnsi="Verdana" w:cs="Arial"/>
                <w:sz w:val="18"/>
                <w:szCs w:val="18"/>
              </w:rPr>
              <w:t> </w:t>
            </w:r>
          </w:p>
        </w:tc>
        <w:tc>
          <w:tcPr>
            <w:tcW w:w="1417" w:type="dxa"/>
            <w:tcBorders>
              <w:top w:val="nil"/>
              <w:left w:val="nil"/>
              <w:bottom w:val="single" w:sz="8" w:space="0" w:color="auto"/>
              <w:right w:val="single" w:sz="8" w:space="0" w:color="auto"/>
            </w:tcBorders>
            <w:shd w:val="clear" w:color="auto" w:fill="D9D9D9" w:themeFill="background1" w:themeFillShade="D9"/>
            <w:noWrap/>
            <w:vAlign w:val="center"/>
          </w:tcPr>
          <w:p w:rsidR="00512732" w:rsidRPr="00AA3DDD" w:rsidRDefault="00512732">
            <w:pPr>
              <w:rPr>
                <w:rFonts w:ascii="Verdana" w:hAnsi="Verdana" w:cs="Arial"/>
                <w:sz w:val="18"/>
                <w:szCs w:val="18"/>
              </w:rPr>
            </w:pPr>
            <w:r w:rsidRPr="00AA3DDD">
              <w:rPr>
                <w:rFonts w:ascii="Verdana" w:hAnsi="Verdana" w:cs="Arial"/>
                <w:sz w:val="18"/>
                <w:szCs w:val="18"/>
              </w:rPr>
              <w:t> </w:t>
            </w:r>
          </w:p>
        </w:tc>
      </w:tr>
      <w:tr w:rsidR="00512732" w:rsidRPr="00AA3DDD" w:rsidTr="0051213A">
        <w:trPr>
          <w:trHeight w:val="270"/>
        </w:trPr>
        <w:tc>
          <w:tcPr>
            <w:tcW w:w="3176" w:type="dxa"/>
            <w:tcBorders>
              <w:top w:val="nil"/>
              <w:left w:val="single" w:sz="8" w:space="0" w:color="auto"/>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proofErr w:type="spellStart"/>
            <w:r w:rsidRPr="00AA3DDD">
              <w:rPr>
                <w:rFonts w:ascii="Verdana" w:hAnsi="Verdana" w:cs="Arial"/>
                <w:color w:val="000000"/>
                <w:sz w:val="18"/>
                <w:szCs w:val="18"/>
              </w:rPr>
              <w:t>Bioinformatikk</w:t>
            </w:r>
            <w:proofErr w:type="spellEnd"/>
          </w:p>
        </w:tc>
        <w:tc>
          <w:tcPr>
            <w:tcW w:w="2571"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INF100</w:t>
            </w:r>
          </w:p>
        </w:tc>
        <w:tc>
          <w:tcPr>
            <w:tcW w:w="2410"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sz w:val="18"/>
                <w:szCs w:val="18"/>
              </w:rPr>
            </w:pPr>
            <w:r w:rsidRPr="00AA3DDD">
              <w:rPr>
                <w:rFonts w:ascii="Verdana" w:hAnsi="Verdana" w:cs="Arial"/>
                <w:color w:val="000000"/>
                <w:sz w:val="18"/>
                <w:szCs w:val="18"/>
              </w:rPr>
              <w:t>KJEM100 eller KJEM110</w:t>
            </w:r>
          </w:p>
        </w:tc>
        <w:tc>
          <w:tcPr>
            <w:tcW w:w="1417"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sz w:val="18"/>
                <w:szCs w:val="18"/>
              </w:rPr>
            </w:pPr>
            <w:proofErr w:type="spellStart"/>
            <w:r w:rsidRPr="00AA3DDD">
              <w:rPr>
                <w:rFonts w:ascii="Verdana" w:hAnsi="Verdana" w:cs="Arial"/>
                <w:color w:val="000000"/>
                <w:sz w:val="18"/>
                <w:szCs w:val="18"/>
              </w:rPr>
              <w:t>Ex.phil</w:t>
            </w:r>
            <w:proofErr w:type="spellEnd"/>
          </w:p>
        </w:tc>
      </w:tr>
      <w:tr w:rsidR="00512732" w:rsidRPr="00AA3DDD" w:rsidTr="00DF4BCB">
        <w:trPr>
          <w:trHeight w:val="270"/>
        </w:trPr>
        <w:tc>
          <w:tcPr>
            <w:tcW w:w="3176" w:type="dxa"/>
            <w:tcBorders>
              <w:top w:val="nil"/>
              <w:left w:val="single" w:sz="8" w:space="0" w:color="auto"/>
              <w:bottom w:val="single" w:sz="8" w:space="0" w:color="auto"/>
              <w:right w:val="single" w:sz="8" w:space="0" w:color="auto"/>
            </w:tcBorders>
            <w:noWrap/>
            <w:vAlign w:val="center"/>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Datateknologi</w:t>
            </w:r>
          </w:p>
        </w:tc>
        <w:tc>
          <w:tcPr>
            <w:tcW w:w="2571" w:type="dxa"/>
            <w:tcBorders>
              <w:top w:val="nil"/>
              <w:left w:val="nil"/>
              <w:bottom w:val="single" w:sz="8" w:space="0" w:color="auto"/>
              <w:right w:val="single" w:sz="8" w:space="0" w:color="auto"/>
            </w:tcBorders>
            <w:noWrap/>
            <w:vAlign w:val="center"/>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INF100</w:t>
            </w:r>
          </w:p>
        </w:tc>
        <w:tc>
          <w:tcPr>
            <w:tcW w:w="2410" w:type="dxa"/>
            <w:tcBorders>
              <w:top w:val="nil"/>
              <w:left w:val="nil"/>
              <w:bottom w:val="single" w:sz="8" w:space="0" w:color="auto"/>
              <w:right w:val="single" w:sz="8" w:space="0" w:color="auto"/>
            </w:tcBorders>
            <w:noWrap/>
            <w:vAlign w:val="center"/>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MAT111</w:t>
            </w:r>
          </w:p>
        </w:tc>
        <w:tc>
          <w:tcPr>
            <w:tcW w:w="1417" w:type="dxa"/>
            <w:tcBorders>
              <w:top w:val="nil"/>
              <w:left w:val="nil"/>
              <w:bottom w:val="single" w:sz="8" w:space="0" w:color="auto"/>
              <w:right w:val="single" w:sz="8" w:space="0" w:color="auto"/>
            </w:tcBorders>
            <w:noWrap/>
            <w:vAlign w:val="center"/>
          </w:tcPr>
          <w:p w:rsidR="00512732" w:rsidRPr="00AA3DDD" w:rsidRDefault="00512732">
            <w:pPr>
              <w:rPr>
                <w:rFonts w:ascii="Verdana" w:hAnsi="Verdana" w:cs="Arial"/>
                <w:color w:val="000000"/>
                <w:sz w:val="18"/>
                <w:szCs w:val="18"/>
              </w:rPr>
            </w:pPr>
            <w:proofErr w:type="spellStart"/>
            <w:r w:rsidRPr="00AA3DDD">
              <w:rPr>
                <w:rFonts w:ascii="Verdana" w:hAnsi="Verdana" w:cs="Arial"/>
                <w:color w:val="000000"/>
                <w:sz w:val="18"/>
                <w:szCs w:val="18"/>
              </w:rPr>
              <w:t>Ex.phil</w:t>
            </w:r>
            <w:proofErr w:type="spellEnd"/>
          </w:p>
        </w:tc>
      </w:tr>
      <w:tr w:rsidR="00512732" w:rsidRPr="00AA3DDD" w:rsidTr="00DF4BCB">
        <w:trPr>
          <w:trHeight w:val="270"/>
        </w:trPr>
        <w:tc>
          <w:tcPr>
            <w:tcW w:w="3176" w:type="dxa"/>
            <w:tcBorders>
              <w:top w:val="nil"/>
              <w:left w:val="single" w:sz="8" w:space="0" w:color="auto"/>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Datatryggleik</w:t>
            </w:r>
          </w:p>
        </w:tc>
        <w:tc>
          <w:tcPr>
            <w:tcW w:w="2571"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INF100</w:t>
            </w:r>
          </w:p>
        </w:tc>
        <w:tc>
          <w:tcPr>
            <w:tcW w:w="2410"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MAT111</w:t>
            </w:r>
          </w:p>
        </w:tc>
        <w:tc>
          <w:tcPr>
            <w:tcW w:w="1417"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proofErr w:type="spellStart"/>
            <w:r w:rsidRPr="00AA3DDD">
              <w:rPr>
                <w:rFonts w:ascii="Verdana" w:hAnsi="Verdana" w:cs="Arial"/>
                <w:color w:val="000000"/>
                <w:sz w:val="18"/>
                <w:szCs w:val="18"/>
              </w:rPr>
              <w:t>Ex.phil</w:t>
            </w:r>
            <w:proofErr w:type="spellEnd"/>
          </w:p>
        </w:tc>
      </w:tr>
      <w:tr w:rsidR="00512732" w:rsidRPr="00AA3DDD" w:rsidTr="00DF4BCB">
        <w:trPr>
          <w:trHeight w:val="270"/>
        </w:trPr>
        <w:tc>
          <w:tcPr>
            <w:tcW w:w="3176" w:type="dxa"/>
            <w:tcBorders>
              <w:top w:val="nil"/>
              <w:left w:val="single" w:sz="8" w:space="0" w:color="auto"/>
              <w:bottom w:val="single" w:sz="8" w:space="0" w:color="auto"/>
              <w:right w:val="single" w:sz="8" w:space="0" w:color="auto"/>
            </w:tcBorders>
            <w:noWrap/>
            <w:vAlign w:val="center"/>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Datavitenskap</w:t>
            </w:r>
          </w:p>
        </w:tc>
        <w:tc>
          <w:tcPr>
            <w:tcW w:w="2571" w:type="dxa"/>
            <w:tcBorders>
              <w:top w:val="nil"/>
              <w:left w:val="nil"/>
              <w:bottom w:val="single" w:sz="8" w:space="0" w:color="auto"/>
              <w:right w:val="single" w:sz="8" w:space="0" w:color="auto"/>
            </w:tcBorders>
            <w:noWrap/>
            <w:vAlign w:val="center"/>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INF100</w:t>
            </w:r>
          </w:p>
        </w:tc>
        <w:tc>
          <w:tcPr>
            <w:tcW w:w="2410" w:type="dxa"/>
            <w:tcBorders>
              <w:top w:val="nil"/>
              <w:left w:val="nil"/>
              <w:bottom w:val="single" w:sz="8" w:space="0" w:color="auto"/>
              <w:right w:val="single" w:sz="8" w:space="0" w:color="auto"/>
            </w:tcBorders>
            <w:noWrap/>
            <w:vAlign w:val="center"/>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MAT111</w:t>
            </w:r>
          </w:p>
        </w:tc>
        <w:tc>
          <w:tcPr>
            <w:tcW w:w="1417" w:type="dxa"/>
            <w:tcBorders>
              <w:top w:val="nil"/>
              <w:left w:val="nil"/>
              <w:bottom w:val="single" w:sz="8" w:space="0" w:color="auto"/>
              <w:right w:val="single" w:sz="8" w:space="0" w:color="auto"/>
            </w:tcBorders>
            <w:noWrap/>
            <w:vAlign w:val="center"/>
          </w:tcPr>
          <w:p w:rsidR="00512732" w:rsidRPr="00AA3DDD" w:rsidRDefault="00512732">
            <w:pPr>
              <w:rPr>
                <w:rFonts w:ascii="Verdana" w:hAnsi="Verdana" w:cs="Arial"/>
                <w:color w:val="000000"/>
                <w:sz w:val="18"/>
                <w:szCs w:val="18"/>
              </w:rPr>
            </w:pPr>
            <w:proofErr w:type="spellStart"/>
            <w:r w:rsidRPr="00AA3DDD">
              <w:rPr>
                <w:rFonts w:ascii="Verdana" w:hAnsi="Verdana" w:cs="Arial"/>
                <w:color w:val="000000"/>
                <w:sz w:val="18"/>
                <w:szCs w:val="18"/>
              </w:rPr>
              <w:t>Ex.phil</w:t>
            </w:r>
            <w:proofErr w:type="spellEnd"/>
          </w:p>
        </w:tc>
      </w:tr>
      <w:tr w:rsidR="00512732" w:rsidRPr="00AA3DDD" w:rsidTr="00DF4BCB">
        <w:trPr>
          <w:trHeight w:val="270"/>
        </w:trPr>
        <w:tc>
          <w:tcPr>
            <w:tcW w:w="3176" w:type="dxa"/>
            <w:tcBorders>
              <w:top w:val="nil"/>
              <w:left w:val="single" w:sz="8" w:space="0" w:color="auto"/>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IMØ</w:t>
            </w:r>
          </w:p>
        </w:tc>
        <w:tc>
          <w:tcPr>
            <w:tcW w:w="2571"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INF100</w:t>
            </w:r>
          </w:p>
        </w:tc>
        <w:tc>
          <w:tcPr>
            <w:tcW w:w="2410" w:type="dxa"/>
            <w:tcBorders>
              <w:top w:val="nil"/>
              <w:left w:val="nil"/>
              <w:bottom w:val="single" w:sz="8" w:space="0" w:color="auto"/>
              <w:right w:val="single" w:sz="8" w:space="0" w:color="auto"/>
            </w:tcBorders>
            <w:noWrap/>
            <w:vAlign w:val="center"/>
            <w:hideMark/>
          </w:tcPr>
          <w:p w:rsidR="00512732" w:rsidRPr="00AA3DDD" w:rsidRDefault="00512732" w:rsidP="009A633C">
            <w:pPr>
              <w:rPr>
                <w:rFonts w:ascii="Verdana" w:hAnsi="Verdana" w:cs="Arial"/>
                <w:color w:val="000000"/>
                <w:sz w:val="18"/>
                <w:szCs w:val="18"/>
              </w:rPr>
            </w:pPr>
            <w:r w:rsidRPr="00AA3DDD">
              <w:rPr>
                <w:rFonts w:ascii="Verdana" w:hAnsi="Verdana" w:cs="Arial"/>
                <w:color w:val="000000"/>
                <w:sz w:val="18"/>
                <w:szCs w:val="18"/>
              </w:rPr>
              <w:t>MAT111</w:t>
            </w:r>
          </w:p>
        </w:tc>
        <w:tc>
          <w:tcPr>
            <w:tcW w:w="1417"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proofErr w:type="spellStart"/>
            <w:r w:rsidRPr="00AA3DDD">
              <w:rPr>
                <w:rFonts w:ascii="Verdana" w:hAnsi="Verdana" w:cs="Arial"/>
                <w:color w:val="000000"/>
                <w:sz w:val="18"/>
                <w:szCs w:val="18"/>
              </w:rPr>
              <w:t>Ex.phil</w:t>
            </w:r>
            <w:proofErr w:type="spellEnd"/>
          </w:p>
        </w:tc>
      </w:tr>
      <w:tr w:rsidR="00512732" w:rsidRPr="00AA3DDD" w:rsidTr="00DF4BCB">
        <w:trPr>
          <w:trHeight w:val="270"/>
        </w:trPr>
        <w:tc>
          <w:tcPr>
            <w:tcW w:w="3176" w:type="dxa"/>
            <w:tcBorders>
              <w:top w:val="nil"/>
              <w:left w:val="single" w:sz="8" w:space="0" w:color="auto"/>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Matematikk for industri og teknologi</w:t>
            </w:r>
          </w:p>
        </w:tc>
        <w:tc>
          <w:tcPr>
            <w:tcW w:w="2571"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INF100</w:t>
            </w:r>
          </w:p>
        </w:tc>
        <w:tc>
          <w:tcPr>
            <w:tcW w:w="2410" w:type="dxa"/>
            <w:tcBorders>
              <w:top w:val="nil"/>
              <w:left w:val="nil"/>
              <w:bottom w:val="single" w:sz="8" w:space="0" w:color="auto"/>
              <w:right w:val="single" w:sz="8" w:space="0" w:color="auto"/>
            </w:tcBorders>
            <w:noWrap/>
            <w:vAlign w:val="center"/>
            <w:hideMark/>
          </w:tcPr>
          <w:p w:rsidR="00512732" w:rsidRPr="00AA3DDD" w:rsidRDefault="00512732" w:rsidP="009A633C">
            <w:pPr>
              <w:rPr>
                <w:rFonts w:ascii="Verdana" w:hAnsi="Verdana" w:cs="Arial"/>
                <w:color w:val="000000"/>
                <w:sz w:val="18"/>
                <w:szCs w:val="18"/>
              </w:rPr>
            </w:pPr>
            <w:r w:rsidRPr="00AA3DDD">
              <w:rPr>
                <w:rFonts w:ascii="Verdana" w:hAnsi="Verdana" w:cs="Arial"/>
                <w:color w:val="000000"/>
                <w:sz w:val="18"/>
                <w:szCs w:val="18"/>
              </w:rPr>
              <w:t xml:space="preserve">MAT111 </w:t>
            </w:r>
          </w:p>
        </w:tc>
        <w:tc>
          <w:tcPr>
            <w:tcW w:w="1417"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proofErr w:type="spellStart"/>
            <w:r w:rsidRPr="00AA3DDD">
              <w:rPr>
                <w:rFonts w:ascii="Verdana" w:hAnsi="Verdana" w:cs="Arial"/>
                <w:color w:val="000000"/>
                <w:sz w:val="18"/>
                <w:szCs w:val="18"/>
              </w:rPr>
              <w:t>Ex.phil</w:t>
            </w:r>
            <w:proofErr w:type="spellEnd"/>
          </w:p>
        </w:tc>
      </w:tr>
      <w:tr w:rsidR="00512732" w:rsidRPr="00AA3DDD" w:rsidTr="0051213A">
        <w:trPr>
          <w:trHeight w:val="270"/>
        </w:trPr>
        <w:tc>
          <w:tcPr>
            <w:tcW w:w="3176" w:type="dxa"/>
            <w:tcBorders>
              <w:top w:val="nil"/>
              <w:left w:val="single" w:sz="8" w:space="0" w:color="auto"/>
              <w:bottom w:val="single" w:sz="8" w:space="0" w:color="auto"/>
              <w:right w:val="single" w:sz="8" w:space="0" w:color="auto"/>
            </w:tcBorders>
            <w:shd w:val="clear" w:color="000000" w:fill="D9D9D9"/>
            <w:noWrap/>
            <w:vAlign w:val="center"/>
            <w:hideMark/>
          </w:tcPr>
          <w:p w:rsidR="00512732" w:rsidRPr="00AA3DDD" w:rsidRDefault="00512732">
            <w:pPr>
              <w:rPr>
                <w:rFonts w:ascii="Verdana" w:hAnsi="Verdana" w:cs="Arial"/>
                <w:color w:val="000000"/>
                <w:sz w:val="18"/>
                <w:szCs w:val="18"/>
              </w:rPr>
            </w:pPr>
          </w:p>
        </w:tc>
        <w:tc>
          <w:tcPr>
            <w:tcW w:w="2571" w:type="dxa"/>
            <w:tcBorders>
              <w:top w:val="nil"/>
              <w:left w:val="nil"/>
              <w:bottom w:val="single" w:sz="8" w:space="0" w:color="auto"/>
              <w:right w:val="single" w:sz="8" w:space="0" w:color="auto"/>
            </w:tcBorders>
            <w:shd w:val="clear" w:color="auto" w:fill="D9D9D9" w:themeFill="background1" w:themeFillShade="D9"/>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 </w:t>
            </w:r>
          </w:p>
        </w:tc>
        <w:tc>
          <w:tcPr>
            <w:tcW w:w="2410" w:type="dxa"/>
            <w:tcBorders>
              <w:top w:val="nil"/>
              <w:left w:val="nil"/>
              <w:bottom w:val="single" w:sz="8" w:space="0" w:color="auto"/>
              <w:right w:val="single" w:sz="8" w:space="0" w:color="auto"/>
            </w:tcBorders>
            <w:shd w:val="clear" w:color="auto" w:fill="D9D9D9" w:themeFill="background1" w:themeFillShade="D9"/>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 </w:t>
            </w:r>
          </w:p>
        </w:tc>
        <w:tc>
          <w:tcPr>
            <w:tcW w:w="1417" w:type="dxa"/>
            <w:tcBorders>
              <w:top w:val="nil"/>
              <w:left w:val="nil"/>
              <w:bottom w:val="single" w:sz="8" w:space="0" w:color="auto"/>
              <w:right w:val="single" w:sz="8" w:space="0" w:color="auto"/>
            </w:tcBorders>
            <w:shd w:val="clear" w:color="auto" w:fill="D9D9D9" w:themeFill="background1" w:themeFillShade="D9"/>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 </w:t>
            </w:r>
          </w:p>
        </w:tc>
      </w:tr>
      <w:tr w:rsidR="00512732" w:rsidRPr="00AA3DDD" w:rsidTr="0051213A">
        <w:trPr>
          <w:trHeight w:val="270"/>
        </w:trPr>
        <w:tc>
          <w:tcPr>
            <w:tcW w:w="3176" w:type="dxa"/>
            <w:tcBorders>
              <w:top w:val="nil"/>
              <w:left w:val="single" w:sz="8" w:space="0" w:color="auto"/>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Matematikk</w:t>
            </w:r>
          </w:p>
        </w:tc>
        <w:tc>
          <w:tcPr>
            <w:tcW w:w="2571"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 xml:space="preserve">INF100 </w:t>
            </w:r>
          </w:p>
        </w:tc>
        <w:tc>
          <w:tcPr>
            <w:tcW w:w="2410"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 xml:space="preserve">MAT111 </w:t>
            </w:r>
          </w:p>
        </w:tc>
        <w:tc>
          <w:tcPr>
            <w:tcW w:w="1417"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proofErr w:type="spellStart"/>
            <w:r w:rsidRPr="00AA3DDD">
              <w:rPr>
                <w:rFonts w:ascii="Verdana" w:hAnsi="Verdana" w:cs="Arial"/>
                <w:color w:val="000000"/>
                <w:sz w:val="18"/>
                <w:szCs w:val="18"/>
              </w:rPr>
              <w:t>Ex.phil</w:t>
            </w:r>
            <w:proofErr w:type="spellEnd"/>
          </w:p>
        </w:tc>
      </w:tr>
      <w:tr w:rsidR="00512732" w:rsidRPr="00AA3DDD" w:rsidTr="00DF4BCB">
        <w:trPr>
          <w:trHeight w:val="270"/>
        </w:trPr>
        <w:tc>
          <w:tcPr>
            <w:tcW w:w="3176" w:type="dxa"/>
            <w:tcBorders>
              <w:top w:val="nil"/>
              <w:left w:val="single" w:sz="8" w:space="0" w:color="auto"/>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Statistikk</w:t>
            </w:r>
          </w:p>
        </w:tc>
        <w:tc>
          <w:tcPr>
            <w:tcW w:w="2571"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Pr>
                <w:rFonts w:ascii="Verdana" w:hAnsi="Verdana" w:cs="Arial"/>
                <w:color w:val="000000"/>
                <w:sz w:val="18"/>
                <w:szCs w:val="18"/>
              </w:rPr>
              <w:t>INF100 eller STAT110</w:t>
            </w:r>
          </w:p>
        </w:tc>
        <w:tc>
          <w:tcPr>
            <w:tcW w:w="2410"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 xml:space="preserve">MAT111 </w:t>
            </w:r>
          </w:p>
        </w:tc>
        <w:tc>
          <w:tcPr>
            <w:tcW w:w="1417"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proofErr w:type="spellStart"/>
            <w:r w:rsidRPr="00AA3DDD">
              <w:rPr>
                <w:rFonts w:ascii="Verdana" w:hAnsi="Verdana" w:cs="Arial"/>
                <w:color w:val="000000"/>
                <w:sz w:val="18"/>
                <w:szCs w:val="18"/>
              </w:rPr>
              <w:t>Ex.phil</w:t>
            </w:r>
            <w:proofErr w:type="spellEnd"/>
          </w:p>
        </w:tc>
      </w:tr>
      <w:tr w:rsidR="00512732" w:rsidRPr="00AA3DDD" w:rsidTr="0051213A">
        <w:trPr>
          <w:trHeight w:val="270"/>
        </w:trPr>
        <w:tc>
          <w:tcPr>
            <w:tcW w:w="3176" w:type="dxa"/>
            <w:tcBorders>
              <w:top w:val="single" w:sz="8" w:space="0" w:color="auto"/>
              <w:left w:val="single" w:sz="8" w:space="0" w:color="auto"/>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Aktuarfag</w:t>
            </w:r>
          </w:p>
        </w:tc>
        <w:tc>
          <w:tcPr>
            <w:tcW w:w="2571"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Pr>
                <w:rFonts w:ascii="Verdana" w:hAnsi="Verdana" w:cs="Arial"/>
                <w:color w:val="000000"/>
                <w:sz w:val="18"/>
                <w:szCs w:val="18"/>
              </w:rPr>
              <w:t>INF100 eller STAT110</w:t>
            </w:r>
          </w:p>
        </w:tc>
        <w:tc>
          <w:tcPr>
            <w:tcW w:w="2410"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 xml:space="preserve">MAT111 </w:t>
            </w:r>
          </w:p>
        </w:tc>
        <w:tc>
          <w:tcPr>
            <w:tcW w:w="1417"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proofErr w:type="spellStart"/>
            <w:r w:rsidRPr="00AA3DDD">
              <w:rPr>
                <w:rFonts w:ascii="Verdana" w:hAnsi="Verdana" w:cs="Arial"/>
                <w:color w:val="000000"/>
                <w:sz w:val="18"/>
                <w:szCs w:val="18"/>
              </w:rPr>
              <w:t>Ex.phil</w:t>
            </w:r>
            <w:proofErr w:type="spellEnd"/>
          </w:p>
        </w:tc>
      </w:tr>
      <w:tr w:rsidR="00512732" w:rsidRPr="00AA3DDD" w:rsidTr="0051213A">
        <w:trPr>
          <w:trHeight w:val="270"/>
        </w:trPr>
        <w:tc>
          <w:tcPr>
            <w:tcW w:w="3176" w:type="dxa"/>
            <w:tcBorders>
              <w:top w:val="nil"/>
              <w:left w:val="single" w:sz="8" w:space="0" w:color="auto"/>
              <w:bottom w:val="single" w:sz="8" w:space="0" w:color="auto"/>
              <w:right w:val="single" w:sz="8" w:space="0" w:color="auto"/>
            </w:tcBorders>
            <w:shd w:val="clear" w:color="000000" w:fill="D9D9D9"/>
            <w:noWrap/>
            <w:vAlign w:val="center"/>
            <w:hideMark/>
          </w:tcPr>
          <w:p w:rsidR="00512732" w:rsidRPr="00AA3DDD" w:rsidRDefault="00512732">
            <w:pPr>
              <w:rPr>
                <w:rFonts w:ascii="Verdana" w:hAnsi="Verdana" w:cs="Arial"/>
                <w:color w:val="000000"/>
                <w:sz w:val="18"/>
                <w:szCs w:val="18"/>
              </w:rPr>
            </w:pPr>
          </w:p>
        </w:tc>
        <w:tc>
          <w:tcPr>
            <w:tcW w:w="2571" w:type="dxa"/>
            <w:tcBorders>
              <w:top w:val="nil"/>
              <w:left w:val="nil"/>
              <w:bottom w:val="single" w:sz="8" w:space="0" w:color="auto"/>
              <w:right w:val="single" w:sz="8" w:space="0" w:color="auto"/>
            </w:tcBorders>
            <w:shd w:val="clear" w:color="auto" w:fill="D9D9D9" w:themeFill="background1" w:themeFillShade="D9"/>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 </w:t>
            </w:r>
          </w:p>
        </w:tc>
        <w:tc>
          <w:tcPr>
            <w:tcW w:w="2410" w:type="dxa"/>
            <w:tcBorders>
              <w:top w:val="nil"/>
              <w:left w:val="nil"/>
              <w:bottom w:val="single" w:sz="8" w:space="0" w:color="auto"/>
              <w:right w:val="single" w:sz="8" w:space="0" w:color="auto"/>
            </w:tcBorders>
            <w:shd w:val="clear" w:color="auto" w:fill="D9D9D9" w:themeFill="background1" w:themeFillShade="D9"/>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 </w:t>
            </w:r>
          </w:p>
        </w:tc>
        <w:tc>
          <w:tcPr>
            <w:tcW w:w="1417" w:type="dxa"/>
            <w:tcBorders>
              <w:top w:val="nil"/>
              <w:left w:val="nil"/>
              <w:bottom w:val="single" w:sz="8" w:space="0" w:color="auto"/>
              <w:right w:val="single" w:sz="8" w:space="0" w:color="auto"/>
            </w:tcBorders>
            <w:shd w:val="clear" w:color="auto" w:fill="D9D9D9" w:themeFill="background1" w:themeFillShade="D9"/>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 </w:t>
            </w:r>
          </w:p>
        </w:tc>
      </w:tr>
      <w:tr w:rsidR="00512732" w:rsidRPr="00AA3DDD" w:rsidTr="0051213A">
        <w:trPr>
          <w:trHeight w:val="270"/>
        </w:trPr>
        <w:tc>
          <w:tcPr>
            <w:tcW w:w="3176" w:type="dxa"/>
            <w:tcBorders>
              <w:top w:val="nil"/>
              <w:left w:val="single" w:sz="8" w:space="0" w:color="auto"/>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Pr>
                <w:rFonts w:ascii="Verdana" w:hAnsi="Verdana" w:cs="Arial"/>
                <w:color w:val="000000"/>
                <w:sz w:val="18"/>
                <w:szCs w:val="18"/>
              </w:rPr>
              <w:t>Geovitenskap:</w:t>
            </w:r>
            <w:r w:rsidRPr="00AA3DDD">
              <w:rPr>
                <w:rFonts w:ascii="Verdana" w:hAnsi="Verdana" w:cs="Arial"/>
                <w:color w:val="000000"/>
                <w:sz w:val="18"/>
                <w:szCs w:val="18"/>
              </w:rPr>
              <w:t xml:space="preserve"> geologi</w:t>
            </w:r>
          </w:p>
        </w:tc>
        <w:tc>
          <w:tcPr>
            <w:tcW w:w="2571"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KJEM100 eller KJEM110</w:t>
            </w:r>
          </w:p>
        </w:tc>
        <w:tc>
          <w:tcPr>
            <w:tcW w:w="2410"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MAT101</w:t>
            </w:r>
          </w:p>
        </w:tc>
        <w:tc>
          <w:tcPr>
            <w:tcW w:w="1417" w:type="dxa"/>
            <w:tcBorders>
              <w:top w:val="nil"/>
              <w:left w:val="nil"/>
              <w:bottom w:val="single" w:sz="8" w:space="0" w:color="auto"/>
              <w:right w:val="single" w:sz="8" w:space="0" w:color="auto"/>
            </w:tcBorders>
            <w:noWrap/>
            <w:vAlign w:val="center"/>
            <w:hideMark/>
          </w:tcPr>
          <w:p w:rsidR="00512732" w:rsidRPr="00AA3DDD" w:rsidRDefault="00512732">
            <w:pPr>
              <w:rPr>
                <w:rFonts w:ascii="Verdana" w:hAnsi="Verdana" w:cs="Arial"/>
                <w:color w:val="000000"/>
                <w:sz w:val="18"/>
                <w:szCs w:val="18"/>
              </w:rPr>
            </w:pPr>
            <w:r w:rsidRPr="00AA3DDD">
              <w:rPr>
                <w:rFonts w:ascii="Verdana" w:hAnsi="Verdana" w:cs="Arial"/>
                <w:color w:val="000000"/>
                <w:sz w:val="18"/>
                <w:szCs w:val="18"/>
              </w:rPr>
              <w:t>GEOV101</w:t>
            </w:r>
          </w:p>
        </w:tc>
      </w:tr>
      <w:tr w:rsidR="00512732" w:rsidRPr="00AA3DDD" w:rsidTr="00DF4BCB">
        <w:trPr>
          <w:trHeight w:val="270"/>
        </w:trPr>
        <w:tc>
          <w:tcPr>
            <w:tcW w:w="3176" w:type="dxa"/>
            <w:tcBorders>
              <w:top w:val="nil"/>
              <w:left w:val="single" w:sz="8" w:space="0" w:color="auto"/>
              <w:bottom w:val="single" w:sz="8" w:space="0" w:color="auto"/>
              <w:right w:val="single" w:sz="8" w:space="0" w:color="auto"/>
            </w:tcBorders>
            <w:noWrap/>
            <w:vAlign w:val="center"/>
          </w:tcPr>
          <w:p w:rsidR="00512732" w:rsidRPr="00AA3DDD" w:rsidRDefault="00512732" w:rsidP="00512732">
            <w:pPr>
              <w:rPr>
                <w:rFonts w:ascii="Verdana" w:hAnsi="Verdana" w:cs="Arial"/>
                <w:color w:val="000000"/>
                <w:sz w:val="18"/>
                <w:szCs w:val="18"/>
              </w:rPr>
            </w:pPr>
            <w:r>
              <w:rPr>
                <w:rFonts w:ascii="Verdana" w:hAnsi="Verdana" w:cs="Arial"/>
                <w:color w:val="000000"/>
                <w:sz w:val="18"/>
                <w:szCs w:val="18"/>
              </w:rPr>
              <w:t>Geovitenskap:</w:t>
            </w:r>
            <w:r w:rsidRPr="00AA3DDD">
              <w:rPr>
                <w:rFonts w:ascii="Verdana" w:hAnsi="Verdana" w:cs="Arial"/>
                <w:color w:val="000000"/>
                <w:sz w:val="18"/>
                <w:szCs w:val="18"/>
              </w:rPr>
              <w:t xml:space="preserve"> geofysikk</w:t>
            </w:r>
          </w:p>
        </w:tc>
        <w:tc>
          <w:tcPr>
            <w:tcW w:w="2571" w:type="dxa"/>
            <w:tcBorders>
              <w:top w:val="nil"/>
              <w:left w:val="nil"/>
              <w:bottom w:val="single" w:sz="8" w:space="0" w:color="auto"/>
              <w:right w:val="single" w:sz="8" w:space="0" w:color="auto"/>
            </w:tcBorders>
            <w:noWrap/>
            <w:vAlign w:val="center"/>
          </w:tcPr>
          <w:p w:rsidR="00512732" w:rsidRPr="00AA3DDD" w:rsidRDefault="00512732" w:rsidP="00512732">
            <w:pPr>
              <w:rPr>
                <w:rFonts w:ascii="Verdana" w:hAnsi="Verdana" w:cs="Arial"/>
                <w:color w:val="000000"/>
                <w:sz w:val="18"/>
                <w:szCs w:val="18"/>
              </w:rPr>
            </w:pPr>
            <w:r w:rsidRPr="00AA3DDD">
              <w:rPr>
                <w:rFonts w:ascii="Verdana" w:hAnsi="Verdana" w:cs="Arial"/>
                <w:color w:val="000000"/>
                <w:sz w:val="18"/>
                <w:szCs w:val="18"/>
              </w:rPr>
              <w:t>PHYS101</w:t>
            </w:r>
          </w:p>
        </w:tc>
        <w:tc>
          <w:tcPr>
            <w:tcW w:w="2410" w:type="dxa"/>
            <w:tcBorders>
              <w:top w:val="nil"/>
              <w:left w:val="nil"/>
              <w:bottom w:val="single" w:sz="8" w:space="0" w:color="auto"/>
              <w:right w:val="single" w:sz="8" w:space="0" w:color="auto"/>
            </w:tcBorders>
            <w:noWrap/>
            <w:vAlign w:val="center"/>
          </w:tcPr>
          <w:p w:rsidR="00512732" w:rsidRPr="00AA3DDD" w:rsidRDefault="00512732" w:rsidP="00512732">
            <w:pPr>
              <w:rPr>
                <w:rFonts w:ascii="Verdana" w:hAnsi="Verdana" w:cs="Arial"/>
                <w:color w:val="000000"/>
                <w:sz w:val="18"/>
                <w:szCs w:val="18"/>
              </w:rPr>
            </w:pPr>
            <w:r w:rsidRPr="00AA3DDD">
              <w:rPr>
                <w:rFonts w:ascii="Verdana" w:hAnsi="Verdana" w:cs="Arial"/>
                <w:color w:val="000000"/>
                <w:sz w:val="18"/>
                <w:szCs w:val="18"/>
              </w:rPr>
              <w:t xml:space="preserve">MAT111 </w:t>
            </w:r>
          </w:p>
        </w:tc>
        <w:tc>
          <w:tcPr>
            <w:tcW w:w="1417" w:type="dxa"/>
            <w:tcBorders>
              <w:top w:val="nil"/>
              <w:left w:val="nil"/>
              <w:bottom w:val="single" w:sz="8" w:space="0" w:color="auto"/>
              <w:right w:val="single" w:sz="8" w:space="0" w:color="auto"/>
            </w:tcBorders>
            <w:noWrap/>
            <w:vAlign w:val="center"/>
          </w:tcPr>
          <w:p w:rsidR="00512732" w:rsidRPr="00AA3DDD" w:rsidRDefault="00512732" w:rsidP="00512732">
            <w:pPr>
              <w:rPr>
                <w:rFonts w:ascii="Verdana" w:hAnsi="Verdana" w:cs="Arial"/>
                <w:color w:val="000000"/>
                <w:sz w:val="18"/>
                <w:szCs w:val="18"/>
              </w:rPr>
            </w:pPr>
            <w:r w:rsidRPr="00AA3DDD">
              <w:rPr>
                <w:rFonts w:ascii="Verdana" w:hAnsi="Verdana" w:cs="Arial"/>
                <w:color w:val="000000"/>
                <w:sz w:val="18"/>
                <w:szCs w:val="18"/>
              </w:rPr>
              <w:t>GEOV101</w:t>
            </w:r>
          </w:p>
        </w:tc>
      </w:tr>
      <w:tr w:rsidR="00512732" w:rsidRPr="00AA3DDD" w:rsidTr="00DF4BCB">
        <w:trPr>
          <w:trHeight w:val="270"/>
        </w:trPr>
        <w:tc>
          <w:tcPr>
            <w:tcW w:w="3176" w:type="dxa"/>
            <w:tcBorders>
              <w:top w:val="nil"/>
              <w:left w:val="single" w:sz="8" w:space="0" w:color="auto"/>
              <w:bottom w:val="single" w:sz="8" w:space="0" w:color="auto"/>
              <w:right w:val="single" w:sz="8" w:space="0" w:color="auto"/>
            </w:tcBorders>
            <w:noWrap/>
            <w:vAlign w:val="center"/>
          </w:tcPr>
          <w:p w:rsidR="00512732" w:rsidRPr="00AA3DDD" w:rsidRDefault="00512732" w:rsidP="00512732">
            <w:pPr>
              <w:rPr>
                <w:rFonts w:ascii="Verdana" w:hAnsi="Verdana" w:cs="Arial"/>
                <w:color w:val="000000"/>
                <w:sz w:val="18"/>
                <w:szCs w:val="18"/>
              </w:rPr>
            </w:pPr>
            <w:r w:rsidRPr="00AA3DDD">
              <w:rPr>
                <w:rFonts w:ascii="Verdana" w:hAnsi="Verdana" w:cs="Arial"/>
                <w:color w:val="000000"/>
                <w:sz w:val="18"/>
                <w:szCs w:val="18"/>
              </w:rPr>
              <w:t>Petroleum og prosessteknologi</w:t>
            </w:r>
          </w:p>
        </w:tc>
        <w:tc>
          <w:tcPr>
            <w:tcW w:w="2571" w:type="dxa"/>
            <w:tcBorders>
              <w:top w:val="nil"/>
              <w:left w:val="nil"/>
              <w:bottom w:val="single" w:sz="8" w:space="0" w:color="auto"/>
              <w:right w:val="single" w:sz="8" w:space="0" w:color="auto"/>
            </w:tcBorders>
            <w:noWrap/>
            <w:vAlign w:val="center"/>
          </w:tcPr>
          <w:p w:rsidR="00512732" w:rsidRPr="00AA3DDD" w:rsidRDefault="00512732" w:rsidP="00512732">
            <w:pPr>
              <w:rPr>
                <w:rFonts w:ascii="Verdana" w:hAnsi="Verdana" w:cs="Arial"/>
                <w:color w:val="000000"/>
                <w:sz w:val="18"/>
                <w:szCs w:val="18"/>
              </w:rPr>
            </w:pPr>
            <w:r w:rsidRPr="00AA3DDD">
              <w:rPr>
                <w:rFonts w:ascii="Verdana" w:hAnsi="Verdana" w:cs="Arial"/>
                <w:color w:val="000000"/>
                <w:sz w:val="18"/>
                <w:szCs w:val="18"/>
              </w:rPr>
              <w:t>PTEK100</w:t>
            </w:r>
          </w:p>
        </w:tc>
        <w:tc>
          <w:tcPr>
            <w:tcW w:w="2410" w:type="dxa"/>
            <w:tcBorders>
              <w:top w:val="nil"/>
              <w:left w:val="nil"/>
              <w:bottom w:val="single" w:sz="8" w:space="0" w:color="auto"/>
              <w:right w:val="single" w:sz="8" w:space="0" w:color="auto"/>
            </w:tcBorders>
            <w:noWrap/>
            <w:vAlign w:val="center"/>
          </w:tcPr>
          <w:p w:rsidR="00512732" w:rsidRPr="00AA3DDD" w:rsidRDefault="00512732" w:rsidP="00512732">
            <w:pPr>
              <w:rPr>
                <w:rFonts w:ascii="Verdana" w:hAnsi="Verdana" w:cs="Arial"/>
                <w:color w:val="000000"/>
                <w:sz w:val="18"/>
                <w:szCs w:val="18"/>
              </w:rPr>
            </w:pPr>
            <w:r w:rsidRPr="00AA3DDD">
              <w:rPr>
                <w:rFonts w:ascii="Verdana" w:hAnsi="Verdana" w:cs="Arial"/>
                <w:color w:val="000000"/>
                <w:sz w:val="18"/>
                <w:szCs w:val="18"/>
              </w:rPr>
              <w:t>MAT111</w:t>
            </w:r>
          </w:p>
        </w:tc>
        <w:tc>
          <w:tcPr>
            <w:tcW w:w="1417" w:type="dxa"/>
            <w:tcBorders>
              <w:top w:val="nil"/>
              <w:left w:val="nil"/>
              <w:bottom w:val="single" w:sz="8" w:space="0" w:color="auto"/>
              <w:right w:val="single" w:sz="8" w:space="0" w:color="auto"/>
            </w:tcBorders>
            <w:noWrap/>
            <w:vAlign w:val="center"/>
          </w:tcPr>
          <w:p w:rsidR="00512732" w:rsidRPr="00AA3DDD" w:rsidRDefault="00512732" w:rsidP="00512732">
            <w:pPr>
              <w:rPr>
                <w:rFonts w:ascii="Verdana" w:hAnsi="Verdana" w:cs="Arial"/>
                <w:color w:val="000000"/>
                <w:sz w:val="18"/>
                <w:szCs w:val="18"/>
              </w:rPr>
            </w:pPr>
            <w:r w:rsidRPr="00AA3DDD">
              <w:rPr>
                <w:rFonts w:ascii="Verdana" w:hAnsi="Verdana" w:cs="Arial"/>
                <w:color w:val="000000"/>
                <w:sz w:val="18"/>
                <w:szCs w:val="18"/>
              </w:rPr>
              <w:t>GEOV101</w:t>
            </w:r>
          </w:p>
        </w:tc>
      </w:tr>
      <w:tr w:rsidR="00512732" w:rsidRPr="00AA3DDD" w:rsidTr="00DD3603">
        <w:trPr>
          <w:trHeight w:val="270"/>
        </w:trPr>
        <w:tc>
          <w:tcPr>
            <w:tcW w:w="3176" w:type="dxa"/>
            <w:tcBorders>
              <w:top w:val="nil"/>
              <w:left w:val="single" w:sz="8" w:space="0" w:color="auto"/>
              <w:bottom w:val="single" w:sz="8" w:space="0" w:color="auto"/>
              <w:right w:val="single" w:sz="8" w:space="0" w:color="auto"/>
            </w:tcBorders>
            <w:shd w:val="clear" w:color="000000" w:fill="D9D9D9"/>
            <w:noWrap/>
            <w:vAlign w:val="center"/>
          </w:tcPr>
          <w:p w:rsidR="00512732" w:rsidRPr="00AA3DDD" w:rsidRDefault="00512732" w:rsidP="00512732">
            <w:pPr>
              <w:rPr>
                <w:rFonts w:ascii="Verdana" w:hAnsi="Verdana" w:cs="Arial"/>
                <w:color w:val="000000"/>
                <w:sz w:val="18"/>
                <w:szCs w:val="18"/>
              </w:rPr>
            </w:pPr>
          </w:p>
        </w:tc>
        <w:tc>
          <w:tcPr>
            <w:tcW w:w="2571" w:type="dxa"/>
            <w:tcBorders>
              <w:top w:val="nil"/>
              <w:left w:val="nil"/>
              <w:bottom w:val="single" w:sz="8" w:space="0" w:color="auto"/>
              <w:right w:val="single" w:sz="8" w:space="0" w:color="auto"/>
            </w:tcBorders>
            <w:shd w:val="clear" w:color="auto" w:fill="D9D9D9" w:themeFill="background1" w:themeFillShade="D9"/>
            <w:noWrap/>
            <w:vAlign w:val="center"/>
          </w:tcPr>
          <w:p w:rsidR="00512732" w:rsidRPr="00AA3DDD" w:rsidRDefault="00512732" w:rsidP="00512732">
            <w:pPr>
              <w:rPr>
                <w:rFonts w:ascii="Verdana" w:hAnsi="Verdana" w:cs="Arial"/>
                <w:color w:val="000000"/>
                <w:sz w:val="18"/>
                <w:szCs w:val="18"/>
              </w:rPr>
            </w:pPr>
            <w:r w:rsidRPr="00AA3DDD">
              <w:rPr>
                <w:rFonts w:ascii="Verdana" w:hAnsi="Verdana" w:cs="Arial"/>
                <w:color w:val="000000"/>
                <w:sz w:val="18"/>
                <w:szCs w:val="18"/>
              </w:rPr>
              <w:t> </w:t>
            </w:r>
          </w:p>
        </w:tc>
        <w:tc>
          <w:tcPr>
            <w:tcW w:w="2410" w:type="dxa"/>
            <w:tcBorders>
              <w:top w:val="nil"/>
              <w:left w:val="nil"/>
              <w:bottom w:val="single" w:sz="8" w:space="0" w:color="auto"/>
              <w:right w:val="single" w:sz="8" w:space="0" w:color="auto"/>
            </w:tcBorders>
            <w:shd w:val="clear" w:color="auto" w:fill="D9D9D9" w:themeFill="background1" w:themeFillShade="D9"/>
            <w:noWrap/>
            <w:vAlign w:val="center"/>
          </w:tcPr>
          <w:p w:rsidR="00512732" w:rsidRPr="00AA3DDD" w:rsidRDefault="00512732" w:rsidP="00512732">
            <w:pPr>
              <w:rPr>
                <w:rFonts w:ascii="Verdana" w:hAnsi="Verdana" w:cs="Arial"/>
                <w:color w:val="000000"/>
                <w:sz w:val="18"/>
                <w:szCs w:val="18"/>
              </w:rPr>
            </w:pPr>
            <w:r w:rsidRPr="00AA3DDD">
              <w:rPr>
                <w:rFonts w:ascii="Verdana" w:hAnsi="Verdana" w:cs="Arial"/>
                <w:color w:val="000000"/>
                <w:sz w:val="18"/>
                <w:szCs w:val="18"/>
              </w:rPr>
              <w:t> </w:t>
            </w:r>
          </w:p>
        </w:tc>
        <w:tc>
          <w:tcPr>
            <w:tcW w:w="1417" w:type="dxa"/>
            <w:tcBorders>
              <w:top w:val="nil"/>
              <w:left w:val="nil"/>
              <w:bottom w:val="single" w:sz="8" w:space="0" w:color="auto"/>
              <w:right w:val="single" w:sz="8" w:space="0" w:color="auto"/>
            </w:tcBorders>
            <w:shd w:val="clear" w:color="auto" w:fill="D9D9D9" w:themeFill="background1" w:themeFillShade="D9"/>
            <w:noWrap/>
            <w:vAlign w:val="center"/>
          </w:tcPr>
          <w:p w:rsidR="00512732" w:rsidRPr="00AA3DDD" w:rsidRDefault="00512732" w:rsidP="00512732">
            <w:pPr>
              <w:rPr>
                <w:rFonts w:ascii="Verdana" w:hAnsi="Verdana" w:cs="Arial"/>
                <w:color w:val="000000"/>
                <w:sz w:val="18"/>
                <w:szCs w:val="18"/>
              </w:rPr>
            </w:pPr>
            <w:r w:rsidRPr="00AA3DDD">
              <w:rPr>
                <w:rFonts w:ascii="Verdana" w:hAnsi="Verdana" w:cs="Arial"/>
                <w:color w:val="000000"/>
                <w:sz w:val="18"/>
                <w:szCs w:val="18"/>
              </w:rPr>
              <w:t> </w:t>
            </w:r>
          </w:p>
        </w:tc>
      </w:tr>
      <w:tr w:rsidR="00615044" w:rsidRPr="00AA3DDD" w:rsidTr="00615044">
        <w:trPr>
          <w:trHeight w:val="270"/>
        </w:trPr>
        <w:tc>
          <w:tcPr>
            <w:tcW w:w="3176" w:type="dxa"/>
            <w:tcBorders>
              <w:top w:val="nil"/>
              <w:left w:val="single" w:sz="8" w:space="0" w:color="auto"/>
              <w:bottom w:val="single" w:sz="8" w:space="0" w:color="auto"/>
              <w:right w:val="single" w:sz="8" w:space="0" w:color="auto"/>
            </w:tcBorders>
            <w:noWrap/>
            <w:vAlign w:val="center"/>
            <w:hideMark/>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Fysikk</w:t>
            </w:r>
          </w:p>
        </w:tc>
        <w:tc>
          <w:tcPr>
            <w:tcW w:w="2571" w:type="dxa"/>
            <w:tcBorders>
              <w:top w:val="nil"/>
              <w:left w:val="nil"/>
              <w:bottom w:val="single" w:sz="8" w:space="0" w:color="auto"/>
              <w:right w:val="single" w:sz="8" w:space="0" w:color="auto"/>
            </w:tcBorders>
            <w:noWrap/>
            <w:vAlign w:val="center"/>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INF100</w:t>
            </w:r>
          </w:p>
        </w:tc>
        <w:tc>
          <w:tcPr>
            <w:tcW w:w="2410" w:type="dxa"/>
            <w:tcBorders>
              <w:top w:val="nil"/>
              <w:left w:val="nil"/>
              <w:bottom w:val="single" w:sz="8" w:space="0" w:color="auto"/>
              <w:right w:val="single" w:sz="8" w:space="0" w:color="auto"/>
            </w:tcBorders>
            <w:noWrap/>
            <w:vAlign w:val="center"/>
            <w:hideMark/>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MAT111</w:t>
            </w:r>
          </w:p>
        </w:tc>
        <w:tc>
          <w:tcPr>
            <w:tcW w:w="1417" w:type="dxa"/>
            <w:tcBorders>
              <w:top w:val="nil"/>
              <w:left w:val="nil"/>
              <w:bottom w:val="single" w:sz="8" w:space="0" w:color="auto"/>
              <w:right w:val="single" w:sz="8" w:space="0" w:color="auto"/>
            </w:tcBorders>
            <w:noWrap/>
            <w:vAlign w:val="center"/>
            <w:hideMark/>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PHYS109</w:t>
            </w:r>
          </w:p>
        </w:tc>
      </w:tr>
      <w:tr w:rsidR="00615044" w:rsidRPr="00AA3DDD" w:rsidTr="007A2505">
        <w:trPr>
          <w:trHeight w:val="270"/>
        </w:trPr>
        <w:tc>
          <w:tcPr>
            <w:tcW w:w="3176" w:type="dxa"/>
            <w:tcBorders>
              <w:top w:val="nil"/>
              <w:left w:val="single" w:sz="8" w:space="0" w:color="auto"/>
              <w:bottom w:val="single" w:sz="8" w:space="0" w:color="auto"/>
              <w:right w:val="single" w:sz="8" w:space="0" w:color="auto"/>
            </w:tcBorders>
            <w:noWrap/>
            <w:vAlign w:val="center"/>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Klima, atmosfære og havfysikk</w:t>
            </w:r>
          </w:p>
        </w:tc>
        <w:tc>
          <w:tcPr>
            <w:tcW w:w="2571" w:type="dxa"/>
            <w:tcBorders>
              <w:top w:val="nil"/>
              <w:left w:val="nil"/>
              <w:bottom w:val="single" w:sz="8" w:space="0" w:color="auto"/>
              <w:right w:val="single" w:sz="8" w:space="0" w:color="auto"/>
            </w:tcBorders>
            <w:noWrap/>
            <w:vAlign w:val="center"/>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INF100</w:t>
            </w:r>
          </w:p>
        </w:tc>
        <w:tc>
          <w:tcPr>
            <w:tcW w:w="2410" w:type="dxa"/>
            <w:tcBorders>
              <w:top w:val="nil"/>
              <w:left w:val="nil"/>
              <w:bottom w:val="single" w:sz="8" w:space="0" w:color="auto"/>
              <w:right w:val="single" w:sz="8" w:space="0" w:color="auto"/>
            </w:tcBorders>
            <w:noWrap/>
            <w:vAlign w:val="center"/>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MAT111</w:t>
            </w:r>
          </w:p>
        </w:tc>
        <w:tc>
          <w:tcPr>
            <w:tcW w:w="1417" w:type="dxa"/>
            <w:tcBorders>
              <w:top w:val="nil"/>
              <w:left w:val="nil"/>
              <w:bottom w:val="single" w:sz="8" w:space="0" w:color="auto"/>
              <w:right w:val="single" w:sz="8" w:space="0" w:color="auto"/>
            </w:tcBorders>
            <w:noWrap/>
            <w:vAlign w:val="center"/>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GEOF100</w:t>
            </w:r>
          </w:p>
        </w:tc>
      </w:tr>
      <w:tr w:rsidR="00615044" w:rsidRPr="00AA3DDD" w:rsidTr="0051213A">
        <w:trPr>
          <w:trHeight w:val="270"/>
        </w:trPr>
        <w:tc>
          <w:tcPr>
            <w:tcW w:w="3176" w:type="dxa"/>
            <w:tcBorders>
              <w:top w:val="nil"/>
              <w:left w:val="single" w:sz="8" w:space="0" w:color="auto"/>
              <w:bottom w:val="single" w:sz="8" w:space="0" w:color="auto"/>
              <w:right w:val="single" w:sz="8" w:space="0" w:color="auto"/>
            </w:tcBorders>
            <w:noWrap/>
            <w:vAlign w:val="center"/>
            <w:hideMark/>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Energi</w:t>
            </w:r>
          </w:p>
        </w:tc>
        <w:tc>
          <w:tcPr>
            <w:tcW w:w="2571" w:type="dxa"/>
            <w:tcBorders>
              <w:top w:val="nil"/>
              <w:left w:val="nil"/>
              <w:bottom w:val="single" w:sz="8" w:space="0" w:color="auto"/>
              <w:right w:val="single" w:sz="8" w:space="0" w:color="auto"/>
            </w:tcBorders>
            <w:noWrap/>
            <w:vAlign w:val="center"/>
            <w:hideMark/>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INF100</w:t>
            </w:r>
          </w:p>
        </w:tc>
        <w:tc>
          <w:tcPr>
            <w:tcW w:w="2410" w:type="dxa"/>
            <w:tcBorders>
              <w:top w:val="nil"/>
              <w:left w:val="nil"/>
              <w:bottom w:val="single" w:sz="8" w:space="0" w:color="auto"/>
              <w:right w:val="single" w:sz="8" w:space="0" w:color="auto"/>
            </w:tcBorders>
            <w:noWrap/>
            <w:vAlign w:val="center"/>
            <w:hideMark/>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MAT111</w:t>
            </w:r>
          </w:p>
        </w:tc>
        <w:tc>
          <w:tcPr>
            <w:tcW w:w="1417" w:type="dxa"/>
            <w:tcBorders>
              <w:top w:val="nil"/>
              <w:left w:val="nil"/>
              <w:bottom w:val="single" w:sz="8" w:space="0" w:color="auto"/>
              <w:right w:val="single" w:sz="8" w:space="0" w:color="auto"/>
            </w:tcBorders>
            <w:noWrap/>
            <w:vAlign w:val="center"/>
            <w:hideMark/>
          </w:tcPr>
          <w:p w:rsidR="00615044" w:rsidRPr="00AA3DDD" w:rsidRDefault="00615044" w:rsidP="00615044">
            <w:pPr>
              <w:rPr>
                <w:rFonts w:ascii="Verdana" w:hAnsi="Verdana" w:cs="Arial"/>
                <w:color w:val="000000"/>
                <w:sz w:val="18"/>
                <w:szCs w:val="18"/>
              </w:rPr>
            </w:pPr>
            <w:r w:rsidRPr="00AA3DDD">
              <w:rPr>
                <w:rFonts w:ascii="Verdana" w:hAnsi="Verdana" w:cs="Arial"/>
                <w:sz w:val="18"/>
                <w:szCs w:val="18"/>
              </w:rPr>
              <w:t>ENERGI101</w:t>
            </w:r>
          </w:p>
        </w:tc>
      </w:tr>
      <w:tr w:rsidR="00615044" w:rsidRPr="00AA3DDD" w:rsidTr="00DF4BCB">
        <w:trPr>
          <w:trHeight w:val="270"/>
        </w:trPr>
        <w:tc>
          <w:tcPr>
            <w:tcW w:w="3176" w:type="dxa"/>
            <w:tcBorders>
              <w:top w:val="nil"/>
              <w:left w:val="single" w:sz="8" w:space="0" w:color="auto"/>
              <w:bottom w:val="single" w:sz="8" w:space="0" w:color="auto"/>
              <w:right w:val="single" w:sz="8" w:space="0" w:color="auto"/>
            </w:tcBorders>
            <w:noWrap/>
            <w:vAlign w:val="center"/>
            <w:hideMark/>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Havteknologi</w:t>
            </w:r>
          </w:p>
        </w:tc>
        <w:tc>
          <w:tcPr>
            <w:tcW w:w="2571" w:type="dxa"/>
            <w:tcBorders>
              <w:top w:val="nil"/>
              <w:left w:val="nil"/>
              <w:bottom w:val="single" w:sz="8" w:space="0" w:color="auto"/>
              <w:right w:val="single" w:sz="8" w:space="0" w:color="auto"/>
            </w:tcBorders>
            <w:noWrap/>
            <w:vAlign w:val="center"/>
            <w:hideMark/>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INF100</w:t>
            </w:r>
          </w:p>
        </w:tc>
        <w:tc>
          <w:tcPr>
            <w:tcW w:w="2410" w:type="dxa"/>
            <w:tcBorders>
              <w:top w:val="nil"/>
              <w:left w:val="nil"/>
              <w:bottom w:val="single" w:sz="8" w:space="0" w:color="auto"/>
              <w:right w:val="single" w:sz="8" w:space="0" w:color="auto"/>
            </w:tcBorders>
            <w:noWrap/>
            <w:vAlign w:val="center"/>
            <w:hideMark/>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MAT111</w:t>
            </w:r>
          </w:p>
        </w:tc>
        <w:tc>
          <w:tcPr>
            <w:tcW w:w="1417" w:type="dxa"/>
            <w:tcBorders>
              <w:top w:val="nil"/>
              <w:left w:val="nil"/>
              <w:bottom w:val="single" w:sz="8" w:space="0" w:color="auto"/>
              <w:right w:val="single" w:sz="8" w:space="0" w:color="auto"/>
            </w:tcBorders>
            <w:noWrap/>
            <w:vAlign w:val="center"/>
            <w:hideMark/>
          </w:tcPr>
          <w:p w:rsidR="00615044" w:rsidRPr="00AA3DDD" w:rsidRDefault="00615044" w:rsidP="00615044">
            <w:pPr>
              <w:rPr>
                <w:rFonts w:ascii="Verdana" w:hAnsi="Verdana" w:cs="Arial"/>
                <w:sz w:val="18"/>
                <w:szCs w:val="18"/>
              </w:rPr>
            </w:pPr>
            <w:r w:rsidRPr="00AA3DDD">
              <w:rPr>
                <w:rFonts w:ascii="Verdana" w:hAnsi="Verdana" w:cs="Arial"/>
                <w:sz w:val="18"/>
                <w:szCs w:val="18"/>
              </w:rPr>
              <w:t>HTEK101</w:t>
            </w:r>
          </w:p>
        </w:tc>
      </w:tr>
      <w:tr w:rsidR="00615044" w:rsidRPr="00AA3DDD" w:rsidTr="00DF4BCB">
        <w:trPr>
          <w:trHeight w:val="270"/>
        </w:trPr>
        <w:tc>
          <w:tcPr>
            <w:tcW w:w="3176" w:type="dxa"/>
            <w:tcBorders>
              <w:top w:val="nil"/>
              <w:left w:val="single" w:sz="8" w:space="0" w:color="auto"/>
              <w:bottom w:val="single" w:sz="8" w:space="0" w:color="auto"/>
              <w:right w:val="single" w:sz="8" w:space="0" w:color="auto"/>
            </w:tcBorders>
            <w:noWrap/>
            <w:vAlign w:val="center"/>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Medisinsk teknologi</w:t>
            </w:r>
          </w:p>
        </w:tc>
        <w:tc>
          <w:tcPr>
            <w:tcW w:w="2571" w:type="dxa"/>
            <w:tcBorders>
              <w:top w:val="nil"/>
              <w:left w:val="nil"/>
              <w:bottom w:val="single" w:sz="8" w:space="0" w:color="auto"/>
              <w:right w:val="single" w:sz="8" w:space="0" w:color="auto"/>
            </w:tcBorders>
            <w:noWrap/>
            <w:vAlign w:val="center"/>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PHYS101</w:t>
            </w:r>
          </w:p>
        </w:tc>
        <w:tc>
          <w:tcPr>
            <w:tcW w:w="2410" w:type="dxa"/>
            <w:tcBorders>
              <w:top w:val="nil"/>
              <w:left w:val="nil"/>
              <w:bottom w:val="single" w:sz="8" w:space="0" w:color="auto"/>
              <w:right w:val="single" w:sz="8" w:space="0" w:color="auto"/>
            </w:tcBorders>
            <w:noWrap/>
            <w:vAlign w:val="center"/>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MAT101</w:t>
            </w:r>
          </w:p>
        </w:tc>
        <w:tc>
          <w:tcPr>
            <w:tcW w:w="1417" w:type="dxa"/>
            <w:tcBorders>
              <w:top w:val="nil"/>
              <w:left w:val="nil"/>
              <w:bottom w:val="single" w:sz="8" w:space="0" w:color="auto"/>
              <w:right w:val="single" w:sz="8" w:space="0" w:color="auto"/>
            </w:tcBorders>
            <w:noWrap/>
            <w:vAlign w:val="center"/>
          </w:tcPr>
          <w:p w:rsidR="00615044" w:rsidRPr="00AA3DDD" w:rsidRDefault="00615044" w:rsidP="00615044">
            <w:pPr>
              <w:rPr>
                <w:rFonts w:ascii="Verdana" w:hAnsi="Verdana" w:cs="Arial"/>
                <w:sz w:val="18"/>
                <w:szCs w:val="18"/>
              </w:rPr>
            </w:pPr>
            <w:r w:rsidRPr="00AA3DDD">
              <w:rPr>
                <w:rFonts w:ascii="Verdana" w:hAnsi="Verdana" w:cs="Arial"/>
                <w:sz w:val="18"/>
                <w:szCs w:val="18"/>
              </w:rPr>
              <w:t>MTEK100</w:t>
            </w:r>
          </w:p>
        </w:tc>
      </w:tr>
      <w:tr w:rsidR="00615044" w:rsidRPr="00AA3DDD" w:rsidTr="00DD3603">
        <w:trPr>
          <w:trHeight w:val="270"/>
        </w:trPr>
        <w:tc>
          <w:tcPr>
            <w:tcW w:w="3176" w:type="dxa"/>
            <w:tcBorders>
              <w:top w:val="nil"/>
              <w:left w:val="single" w:sz="8" w:space="0" w:color="auto"/>
              <w:bottom w:val="single" w:sz="8" w:space="0" w:color="auto"/>
              <w:right w:val="single" w:sz="8" w:space="0" w:color="auto"/>
            </w:tcBorders>
            <w:shd w:val="clear" w:color="000000" w:fill="D9D9D9"/>
            <w:noWrap/>
            <w:vAlign w:val="center"/>
          </w:tcPr>
          <w:p w:rsidR="00615044" w:rsidRPr="00AA3DDD" w:rsidRDefault="00615044" w:rsidP="00615044">
            <w:pPr>
              <w:rPr>
                <w:rFonts w:ascii="Verdana" w:hAnsi="Verdana" w:cs="Arial"/>
                <w:color w:val="000000"/>
                <w:sz w:val="18"/>
                <w:szCs w:val="18"/>
              </w:rPr>
            </w:pPr>
          </w:p>
        </w:tc>
        <w:tc>
          <w:tcPr>
            <w:tcW w:w="2571" w:type="dxa"/>
            <w:tcBorders>
              <w:top w:val="nil"/>
              <w:left w:val="nil"/>
              <w:bottom w:val="single" w:sz="8" w:space="0" w:color="auto"/>
              <w:right w:val="single" w:sz="8" w:space="0" w:color="auto"/>
            </w:tcBorders>
            <w:shd w:val="clear" w:color="auto" w:fill="D9D9D9" w:themeFill="background1" w:themeFillShade="D9"/>
            <w:noWrap/>
            <w:vAlign w:val="center"/>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 </w:t>
            </w:r>
          </w:p>
        </w:tc>
        <w:tc>
          <w:tcPr>
            <w:tcW w:w="2410" w:type="dxa"/>
            <w:tcBorders>
              <w:top w:val="nil"/>
              <w:left w:val="nil"/>
              <w:bottom w:val="single" w:sz="8" w:space="0" w:color="auto"/>
              <w:right w:val="single" w:sz="8" w:space="0" w:color="auto"/>
            </w:tcBorders>
            <w:shd w:val="clear" w:color="auto" w:fill="D9D9D9" w:themeFill="background1" w:themeFillShade="D9"/>
            <w:noWrap/>
            <w:vAlign w:val="center"/>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 </w:t>
            </w:r>
          </w:p>
        </w:tc>
        <w:tc>
          <w:tcPr>
            <w:tcW w:w="1417" w:type="dxa"/>
            <w:tcBorders>
              <w:top w:val="nil"/>
              <w:left w:val="nil"/>
              <w:bottom w:val="single" w:sz="8" w:space="0" w:color="auto"/>
              <w:right w:val="single" w:sz="8" w:space="0" w:color="auto"/>
            </w:tcBorders>
            <w:shd w:val="clear" w:color="auto" w:fill="D9D9D9" w:themeFill="background1" w:themeFillShade="D9"/>
            <w:noWrap/>
            <w:vAlign w:val="center"/>
          </w:tcPr>
          <w:p w:rsidR="00615044" w:rsidRPr="00AA3DDD" w:rsidRDefault="00615044" w:rsidP="00615044">
            <w:pPr>
              <w:rPr>
                <w:rFonts w:ascii="Verdana" w:hAnsi="Verdana" w:cs="Arial"/>
                <w:sz w:val="18"/>
                <w:szCs w:val="18"/>
              </w:rPr>
            </w:pPr>
            <w:r w:rsidRPr="00AA3DDD">
              <w:rPr>
                <w:rFonts w:ascii="Verdana" w:hAnsi="Verdana" w:cs="Arial"/>
                <w:color w:val="000000"/>
                <w:sz w:val="18"/>
                <w:szCs w:val="18"/>
              </w:rPr>
              <w:t> </w:t>
            </w:r>
          </w:p>
        </w:tc>
      </w:tr>
      <w:tr w:rsidR="00615044" w:rsidRPr="00056C7B" w:rsidTr="00DD3603">
        <w:trPr>
          <w:trHeight w:val="270"/>
        </w:trPr>
        <w:tc>
          <w:tcPr>
            <w:tcW w:w="3176" w:type="dxa"/>
            <w:tcBorders>
              <w:top w:val="nil"/>
              <w:left w:val="single" w:sz="8" w:space="0" w:color="auto"/>
              <w:bottom w:val="single" w:sz="8" w:space="0" w:color="auto"/>
              <w:right w:val="single" w:sz="8" w:space="0" w:color="auto"/>
            </w:tcBorders>
            <w:noWrap/>
            <w:vAlign w:val="center"/>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Lektorutdanning</w:t>
            </w:r>
          </w:p>
        </w:tc>
        <w:tc>
          <w:tcPr>
            <w:tcW w:w="2571" w:type="dxa"/>
            <w:tcBorders>
              <w:top w:val="nil"/>
              <w:left w:val="nil"/>
              <w:bottom w:val="single" w:sz="8" w:space="0" w:color="auto"/>
              <w:right w:val="single" w:sz="8" w:space="0" w:color="auto"/>
            </w:tcBorders>
            <w:noWrap/>
            <w:vAlign w:val="center"/>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PEDA120</w:t>
            </w:r>
          </w:p>
        </w:tc>
        <w:tc>
          <w:tcPr>
            <w:tcW w:w="2410" w:type="dxa"/>
            <w:tcBorders>
              <w:top w:val="nil"/>
              <w:left w:val="nil"/>
              <w:bottom w:val="single" w:sz="8" w:space="0" w:color="auto"/>
              <w:right w:val="single" w:sz="8" w:space="0" w:color="auto"/>
            </w:tcBorders>
            <w:noWrap/>
            <w:vAlign w:val="center"/>
          </w:tcPr>
          <w:p w:rsidR="00615044" w:rsidRPr="00AA3DDD" w:rsidRDefault="00615044" w:rsidP="00615044">
            <w:pPr>
              <w:rPr>
                <w:rFonts w:ascii="Verdana" w:hAnsi="Verdana" w:cs="Arial"/>
                <w:color w:val="000000"/>
                <w:sz w:val="18"/>
                <w:szCs w:val="18"/>
              </w:rPr>
            </w:pPr>
            <w:r w:rsidRPr="00AA3DDD">
              <w:rPr>
                <w:rFonts w:ascii="Verdana" w:hAnsi="Verdana" w:cs="Arial"/>
                <w:color w:val="000000"/>
                <w:sz w:val="18"/>
                <w:szCs w:val="18"/>
              </w:rPr>
              <w:t>MAT101 eller MAT111</w:t>
            </w:r>
          </w:p>
        </w:tc>
        <w:tc>
          <w:tcPr>
            <w:tcW w:w="1417" w:type="dxa"/>
            <w:tcBorders>
              <w:top w:val="nil"/>
              <w:left w:val="nil"/>
              <w:bottom w:val="single" w:sz="8" w:space="0" w:color="auto"/>
              <w:right w:val="single" w:sz="8" w:space="0" w:color="auto"/>
            </w:tcBorders>
            <w:noWrap/>
            <w:vAlign w:val="center"/>
          </w:tcPr>
          <w:p w:rsidR="00615044" w:rsidRPr="00512732" w:rsidRDefault="00615044" w:rsidP="00615044">
            <w:pPr>
              <w:rPr>
                <w:rFonts w:ascii="Verdana" w:hAnsi="Verdana" w:cs="Arial"/>
                <w:sz w:val="18"/>
                <w:szCs w:val="18"/>
                <w:lang w:val="nn-NO"/>
              </w:rPr>
            </w:pPr>
            <w:r w:rsidRPr="00AA3DDD">
              <w:rPr>
                <w:rFonts w:ascii="Verdana" w:hAnsi="Verdana" w:cs="Arial"/>
                <w:color w:val="000000"/>
                <w:sz w:val="18"/>
                <w:szCs w:val="18"/>
                <w:lang w:val="nn-NO"/>
              </w:rPr>
              <w:t>BIO100/ STAT110/ KJEM110/ KJEM100/</w:t>
            </w:r>
            <w:r w:rsidRPr="00AA3DDD">
              <w:rPr>
                <w:rFonts w:ascii="Verdana" w:hAnsi="Verdana" w:cs="Arial"/>
                <w:color w:val="000000"/>
                <w:sz w:val="18"/>
                <w:szCs w:val="18"/>
                <w:lang w:val="nn-NO"/>
              </w:rPr>
              <w:br/>
              <w:t>GEOV101</w:t>
            </w:r>
          </w:p>
        </w:tc>
      </w:tr>
    </w:tbl>
    <w:p w:rsidR="001A61AF" w:rsidRPr="00AA3DDD" w:rsidRDefault="001A61AF" w:rsidP="005E2045">
      <w:pPr>
        <w:widowControl w:val="0"/>
        <w:tabs>
          <w:tab w:val="left" w:pos="1134"/>
        </w:tabs>
        <w:autoSpaceDE w:val="0"/>
        <w:autoSpaceDN w:val="0"/>
        <w:adjustRightInd w:val="0"/>
        <w:spacing w:line="220" w:lineRule="atLeast"/>
        <w:textAlignment w:val="center"/>
        <w:rPr>
          <w:rFonts w:ascii="Verdana" w:hAnsi="Verdana" w:cs="Arial"/>
          <w:sz w:val="18"/>
          <w:szCs w:val="18"/>
          <w:lang w:val="nn-NO"/>
        </w:rPr>
      </w:pPr>
    </w:p>
    <w:p w:rsidR="00646975" w:rsidRPr="00AA3DDD" w:rsidRDefault="00786016" w:rsidP="00646975">
      <w:pPr>
        <w:widowControl w:val="0"/>
        <w:autoSpaceDE w:val="0"/>
        <w:autoSpaceDN w:val="0"/>
        <w:adjustRightInd w:val="0"/>
        <w:textAlignment w:val="center"/>
        <w:rPr>
          <w:rFonts w:ascii="Verdana" w:hAnsi="Verdana" w:cs="Arial"/>
          <w:b/>
          <w:sz w:val="18"/>
          <w:szCs w:val="18"/>
          <w:lang w:val="nn-NO"/>
        </w:rPr>
      </w:pPr>
      <w:r w:rsidRPr="00AA3DDD">
        <w:rPr>
          <w:rFonts w:ascii="Verdana" w:hAnsi="Verdana" w:cs="Arial"/>
          <w:b/>
          <w:sz w:val="18"/>
          <w:szCs w:val="18"/>
          <w:lang w:val="nn-NO"/>
        </w:rPr>
        <w:t>BIO100</w:t>
      </w:r>
      <w:r w:rsidRPr="00AA3DDD">
        <w:rPr>
          <w:rFonts w:ascii="Verdana" w:hAnsi="Verdana" w:cs="Arial"/>
          <w:sz w:val="18"/>
          <w:szCs w:val="18"/>
          <w:lang w:val="nn-NO"/>
        </w:rPr>
        <w:t xml:space="preserve"> Innføring i økologi og evolusjon</w:t>
      </w:r>
      <w:r w:rsidR="00AA3DDD" w:rsidRPr="00AA3DDD">
        <w:rPr>
          <w:rFonts w:ascii="Verdana" w:hAnsi="Verdana" w:cs="Arial"/>
          <w:sz w:val="18"/>
          <w:szCs w:val="18"/>
          <w:lang w:val="nn-NO"/>
        </w:rPr>
        <w:tab/>
      </w:r>
      <w:r w:rsidR="00AA3DDD" w:rsidRPr="00AA3DDD">
        <w:rPr>
          <w:rFonts w:ascii="Verdana" w:hAnsi="Verdana" w:cs="Arial"/>
          <w:sz w:val="18"/>
          <w:szCs w:val="18"/>
          <w:lang w:val="nn-NO"/>
        </w:rPr>
        <w:tab/>
      </w:r>
      <w:r w:rsidR="00AA3DDD" w:rsidRPr="00AA3DDD">
        <w:rPr>
          <w:rFonts w:ascii="Verdana" w:hAnsi="Verdana" w:cs="Arial"/>
          <w:sz w:val="18"/>
          <w:szCs w:val="18"/>
          <w:lang w:val="nn-NO"/>
        </w:rPr>
        <w:tab/>
      </w:r>
      <w:r w:rsidR="00646975" w:rsidRPr="00AA3DDD">
        <w:rPr>
          <w:rFonts w:ascii="Verdana" w:hAnsi="Verdana" w:cs="Arial"/>
          <w:b/>
          <w:sz w:val="18"/>
          <w:szCs w:val="18"/>
          <w:lang w:val="nn-NO"/>
        </w:rPr>
        <w:t xml:space="preserve">PHYS109 </w:t>
      </w:r>
      <w:r w:rsidR="00646975" w:rsidRPr="00AA3DDD">
        <w:rPr>
          <w:rFonts w:ascii="Verdana" w:hAnsi="Verdana" w:cs="Arial"/>
          <w:sz w:val="18"/>
          <w:szCs w:val="18"/>
          <w:lang w:val="nn-NO"/>
        </w:rPr>
        <w:t>Innføring i astrofysikk</w:t>
      </w:r>
      <w:r w:rsidR="00646975" w:rsidRPr="00AA3DDD">
        <w:rPr>
          <w:rFonts w:ascii="Verdana" w:hAnsi="Verdana" w:cs="Arial"/>
          <w:b/>
          <w:sz w:val="18"/>
          <w:szCs w:val="18"/>
          <w:lang w:val="nn-NO"/>
        </w:rPr>
        <w:t xml:space="preserve"> </w:t>
      </w:r>
      <w:r w:rsidR="004E4F7E" w:rsidRPr="00AA3DDD">
        <w:rPr>
          <w:rFonts w:ascii="Verdana" w:hAnsi="Verdana" w:cs="Arial"/>
          <w:b/>
          <w:sz w:val="18"/>
          <w:szCs w:val="18"/>
          <w:lang w:val="nn-NO"/>
        </w:rPr>
        <w:t>HTEK101</w:t>
      </w:r>
      <w:r w:rsidR="004E4F7E" w:rsidRPr="00AA3DDD">
        <w:rPr>
          <w:rFonts w:ascii="Verdana" w:hAnsi="Verdana" w:cs="Arial"/>
          <w:sz w:val="18"/>
          <w:szCs w:val="18"/>
          <w:lang w:val="nn-NO"/>
        </w:rPr>
        <w:t xml:space="preserve"> Introduk</w:t>
      </w:r>
      <w:r w:rsidR="00AA3DDD" w:rsidRPr="00AA3DDD">
        <w:rPr>
          <w:rFonts w:ascii="Verdana" w:hAnsi="Verdana" w:cs="Arial"/>
          <w:sz w:val="18"/>
          <w:szCs w:val="18"/>
          <w:lang w:val="nn-NO"/>
        </w:rPr>
        <w:t>sjon til havmiljø</w:t>
      </w:r>
      <w:r w:rsidR="00AA3DDD" w:rsidRPr="00AA3DDD">
        <w:rPr>
          <w:rFonts w:ascii="Verdana" w:hAnsi="Verdana" w:cs="Arial"/>
          <w:sz w:val="18"/>
          <w:szCs w:val="18"/>
          <w:lang w:val="nn-NO"/>
        </w:rPr>
        <w:tab/>
      </w:r>
      <w:r w:rsidR="00AA3DDD" w:rsidRPr="00AA3DDD">
        <w:rPr>
          <w:rFonts w:ascii="Verdana" w:hAnsi="Verdana" w:cs="Arial"/>
          <w:sz w:val="18"/>
          <w:szCs w:val="18"/>
          <w:lang w:val="nn-NO"/>
        </w:rPr>
        <w:tab/>
      </w:r>
      <w:r w:rsidR="00AA3DDD" w:rsidRPr="00AA3DDD">
        <w:rPr>
          <w:rFonts w:ascii="Verdana" w:hAnsi="Verdana" w:cs="Arial"/>
          <w:sz w:val="18"/>
          <w:szCs w:val="18"/>
          <w:lang w:val="nn-NO"/>
        </w:rPr>
        <w:tab/>
      </w:r>
      <w:r w:rsidR="00AA3DDD" w:rsidRPr="00AA3DDD">
        <w:rPr>
          <w:rFonts w:ascii="Verdana" w:hAnsi="Verdana" w:cs="Arial"/>
          <w:sz w:val="18"/>
          <w:szCs w:val="18"/>
          <w:lang w:val="nn-NO"/>
        </w:rPr>
        <w:tab/>
      </w:r>
      <w:r w:rsidR="004E4F7E" w:rsidRPr="00AA3DDD">
        <w:rPr>
          <w:rFonts w:ascii="Verdana" w:hAnsi="Verdana" w:cs="Arial"/>
          <w:b/>
          <w:sz w:val="18"/>
          <w:szCs w:val="18"/>
          <w:lang w:val="nn-NO"/>
        </w:rPr>
        <w:t xml:space="preserve">PHYS101 </w:t>
      </w:r>
      <w:r w:rsidR="004E4F7E" w:rsidRPr="00AA3DDD">
        <w:rPr>
          <w:rFonts w:ascii="Verdana" w:hAnsi="Verdana" w:cs="Arial"/>
          <w:sz w:val="18"/>
          <w:szCs w:val="18"/>
          <w:lang w:val="nn-NO"/>
        </w:rPr>
        <w:t xml:space="preserve">Grunnkurs i mekanikk                                                  </w:t>
      </w:r>
    </w:p>
    <w:p w:rsidR="00646975" w:rsidRPr="00AA3DDD" w:rsidRDefault="00BC4147" w:rsidP="00BC4147">
      <w:pPr>
        <w:widowControl w:val="0"/>
        <w:autoSpaceDE w:val="0"/>
        <w:autoSpaceDN w:val="0"/>
        <w:adjustRightInd w:val="0"/>
        <w:textAlignment w:val="center"/>
        <w:rPr>
          <w:rFonts w:ascii="Verdana" w:hAnsi="Verdana" w:cs="Arial"/>
          <w:sz w:val="18"/>
          <w:szCs w:val="18"/>
          <w:lang w:val="nn-NO"/>
        </w:rPr>
      </w:pPr>
      <w:r w:rsidRPr="00AA3DDD">
        <w:rPr>
          <w:rFonts w:ascii="Verdana" w:hAnsi="Verdana" w:cs="Arial"/>
          <w:b/>
          <w:sz w:val="18"/>
          <w:szCs w:val="18"/>
          <w:lang w:val="nn-NO"/>
        </w:rPr>
        <w:t>MTEK100</w:t>
      </w:r>
      <w:r w:rsidRPr="00AA3DDD">
        <w:rPr>
          <w:rFonts w:ascii="Verdana" w:hAnsi="Verdana" w:cs="Arial"/>
          <w:sz w:val="18"/>
          <w:szCs w:val="18"/>
          <w:lang w:val="nn-NO"/>
        </w:rPr>
        <w:t xml:space="preserve"> Medisinsk teknologi i parksis</w:t>
      </w:r>
      <w:r w:rsidR="00AA3DDD" w:rsidRPr="00AA3DDD">
        <w:rPr>
          <w:rFonts w:ascii="Verdana" w:hAnsi="Verdana" w:cs="Arial"/>
          <w:sz w:val="18"/>
          <w:szCs w:val="18"/>
          <w:lang w:val="nn-NO"/>
        </w:rPr>
        <w:tab/>
      </w:r>
      <w:r w:rsidR="00AA3DDD" w:rsidRPr="00AA3DDD">
        <w:rPr>
          <w:rFonts w:ascii="Verdana" w:hAnsi="Verdana" w:cs="Arial"/>
          <w:sz w:val="18"/>
          <w:szCs w:val="18"/>
          <w:lang w:val="nn-NO"/>
        </w:rPr>
        <w:tab/>
      </w:r>
      <w:r w:rsidR="00AA3DDD" w:rsidRPr="00AA3DDD">
        <w:rPr>
          <w:rFonts w:ascii="Verdana" w:hAnsi="Verdana" w:cs="Arial"/>
          <w:sz w:val="18"/>
          <w:szCs w:val="18"/>
          <w:lang w:val="nn-NO"/>
        </w:rPr>
        <w:tab/>
      </w:r>
      <w:r w:rsidR="00646975" w:rsidRPr="00AA3DDD">
        <w:rPr>
          <w:rFonts w:ascii="Verdana" w:hAnsi="Verdana" w:cs="Arial"/>
          <w:b/>
          <w:sz w:val="18"/>
          <w:szCs w:val="18"/>
          <w:lang w:val="nn-NO"/>
        </w:rPr>
        <w:t xml:space="preserve">STAT110 </w:t>
      </w:r>
      <w:r w:rsidR="00646975" w:rsidRPr="00AA3DDD">
        <w:rPr>
          <w:rFonts w:ascii="Verdana" w:hAnsi="Verdana" w:cs="Arial"/>
          <w:sz w:val="18"/>
          <w:szCs w:val="18"/>
          <w:lang w:val="nn-NO"/>
        </w:rPr>
        <w:t>Grunnkurs i statistikk</w:t>
      </w:r>
    </w:p>
    <w:p w:rsidR="00646975" w:rsidRPr="00AA3DDD" w:rsidRDefault="00646975" w:rsidP="00646975">
      <w:pPr>
        <w:widowControl w:val="0"/>
        <w:autoSpaceDE w:val="0"/>
        <w:autoSpaceDN w:val="0"/>
        <w:adjustRightInd w:val="0"/>
        <w:textAlignment w:val="center"/>
        <w:rPr>
          <w:rFonts w:ascii="Verdana" w:hAnsi="Verdana" w:cs="Arial"/>
          <w:b/>
          <w:sz w:val="18"/>
          <w:szCs w:val="18"/>
          <w:lang w:val="nn-NO"/>
        </w:rPr>
      </w:pPr>
      <w:r w:rsidRPr="00AA3DDD">
        <w:rPr>
          <w:rFonts w:ascii="Verdana" w:hAnsi="Verdana" w:cs="Arial"/>
          <w:b/>
          <w:sz w:val="18"/>
          <w:szCs w:val="18"/>
          <w:lang w:val="nn-NO"/>
        </w:rPr>
        <w:t xml:space="preserve">PTEK100 </w:t>
      </w:r>
      <w:r w:rsidR="00043BA7" w:rsidRPr="00AA3DDD">
        <w:rPr>
          <w:rFonts w:ascii="Verdana" w:hAnsi="Verdana" w:cs="Arial"/>
          <w:sz w:val="18"/>
          <w:szCs w:val="18"/>
          <w:lang w:val="nn-NO"/>
        </w:rPr>
        <w:t>Introduksjon til petroleum</w:t>
      </w:r>
      <w:r w:rsidRPr="00AA3DDD">
        <w:rPr>
          <w:rFonts w:ascii="Verdana" w:hAnsi="Verdana" w:cs="Arial"/>
          <w:sz w:val="18"/>
          <w:szCs w:val="18"/>
          <w:lang w:val="nn-NO"/>
        </w:rPr>
        <w:t>- og prosessteknologi</w:t>
      </w:r>
      <w:r w:rsidR="00AA3DDD" w:rsidRPr="00AA3DDD">
        <w:rPr>
          <w:rFonts w:ascii="Verdana" w:hAnsi="Verdana" w:cs="Arial"/>
          <w:sz w:val="18"/>
          <w:szCs w:val="18"/>
          <w:lang w:val="nn-NO"/>
        </w:rPr>
        <w:tab/>
      </w:r>
      <w:r w:rsidRPr="00AA3DDD">
        <w:rPr>
          <w:rFonts w:ascii="Verdana" w:hAnsi="Verdana" w:cs="Arial"/>
          <w:b/>
          <w:sz w:val="18"/>
          <w:szCs w:val="18"/>
          <w:lang w:val="nn-NO"/>
        </w:rPr>
        <w:t>PEDA1</w:t>
      </w:r>
      <w:r w:rsidR="00CB6B7D" w:rsidRPr="00AA3DDD">
        <w:rPr>
          <w:rFonts w:ascii="Verdana" w:hAnsi="Verdana" w:cs="Arial"/>
          <w:b/>
          <w:sz w:val="18"/>
          <w:szCs w:val="18"/>
          <w:lang w:val="nn-NO"/>
        </w:rPr>
        <w:t>20</w:t>
      </w:r>
      <w:r w:rsidRPr="00AA3DDD">
        <w:rPr>
          <w:rFonts w:ascii="Verdana" w:hAnsi="Verdana" w:cs="Arial"/>
          <w:b/>
          <w:sz w:val="18"/>
          <w:szCs w:val="18"/>
          <w:lang w:val="nn-NO"/>
        </w:rPr>
        <w:t xml:space="preserve"> </w:t>
      </w:r>
      <w:r w:rsidR="00CB6B7D" w:rsidRPr="00AA3DDD">
        <w:rPr>
          <w:rFonts w:ascii="Verdana" w:hAnsi="Verdana" w:cs="Arial"/>
          <w:sz w:val="18"/>
          <w:szCs w:val="18"/>
          <w:lang w:val="nn-NO"/>
        </w:rPr>
        <w:t xml:space="preserve">Skolen og </w:t>
      </w:r>
      <w:proofErr w:type="spellStart"/>
      <w:r w:rsidR="00CB6B7D" w:rsidRPr="00AA3DDD">
        <w:rPr>
          <w:rFonts w:ascii="Verdana" w:hAnsi="Verdana" w:cs="Arial"/>
          <w:sz w:val="18"/>
          <w:szCs w:val="18"/>
          <w:lang w:val="nn-NO"/>
        </w:rPr>
        <w:t>lærerrollen</w:t>
      </w:r>
      <w:proofErr w:type="spellEnd"/>
    </w:p>
    <w:p w:rsidR="008B3BA6" w:rsidRPr="00AA3DDD" w:rsidRDefault="00646975" w:rsidP="004E4F7E">
      <w:pPr>
        <w:widowControl w:val="0"/>
        <w:autoSpaceDE w:val="0"/>
        <w:autoSpaceDN w:val="0"/>
        <w:adjustRightInd w:val="0"/>
        <w:textAlignment w:val="center"/>
        <w:rPr>
          <w:rFonts w:ascii="Verdana" w:hAnsi="Verdana" w:cs="Arial"/>
          <w:sz w:val="18"/>
          <w:szCs w:val="18"/>
          <w:lang w:val="nn-NO"/>
        </w:rPr>
      </w:pPr>
      <w:r w:rsidRPr="00AA3DDD">
        <w:rPr>
          <w:rFonts w:ascii="Verdana" w:hAnsi="Verdana" w:cs="Arial"/>
          <w:b/>
          <w:sz w:val="18"/>
          <w:szCs w:val="18"/>
          <w:lang w:val="nn-NO"/>
        </w:rPr>
        <w:t>GEOF100</w:t>
      </w:r>
      <w:r w:rsidRPr="00AA3DDD">
        <w:rPr>
          <w:rFonts w:ascii="Verdana" w:hAnsi="Verdana" w:cs="Arial"/>
          <w:sz w:val="18"/>
          <w:szCs w:val="18"/>
          <w:lang w:val="nn-NO"/>
        </w:rPr>
        <w:t xml:space="preserve"> Introduksjon til </w:t>
      </w:r>
      <w:r w:rsidR="00AA3DDD" w:rsidRPr="00AA3DDD">
        <w:rPr>
          <w:rFonts w:ascii="Verdana" w:hAnsi="Verdana" w:cs="Arial"/>
          <w:sz w:val="18"/>
          <w:szCs w:val="18"/>
          <w:lang w:val="nn-NO"/>
        </w:rPr>
        <w:t>klima-, atmosfære- og havfysikk</w:t>
      </w:r>
      <w:r w:rsidR="00AA3DDD" w:rsidRPr="00AA3DDD">
        <w:rPr>
          <w:rFonts w:ascii="Verdana" w:hAnsi="Verdana" w:cs="Arial"/>
          <w:sz w:val="18"/>
          <w:szCs w:val="18"/>
          <w:lang w:val="nn-NO"/>
        </w:rPr>
        <w:tab/>
      </w:r>
      <w:r w:rsidR="00786016" w:rsidRPr="00AA3DDD">
        <w:rPr>
          <w:rFonts w:ascii="Verdana" w:hAnsi="Verdana" w:cs="Arial"/>
          <w:b/>
          <w:sz w:val="18"/>
          <w:szCs w:val="18"/>
          <w:lang w:val="nn-NO"/>
        </w:rPr>
        <w:t xml:space="preserve">INF100 </w:t>
      </w:r>
      <w:r w:rsidR="00AA3DDD" w:rsidRPr="00AA3DDD">
        <w:rPr>
          <w:rFonts w:ascii="Verdana" w:hAnsi="Verdana" w:cs="Arial"/>
          <w:sz w:val="18"/>
          <w:szCs w:val="18"/>
          <w:lang w:val="nn-NO"/>
        </w:rPr>
        <w:t>Grunnkurs</w:t>
      </w:r>
      <w:r w:rsidR="00296161" w:rsidRPr="00AA3DDD">
        <w:rPr>
          <w:rFonts w:ascii="Verdana" w:hAnsi="Verdana" w:cs="Arial"/>
          <w:sz w:val="18"/>
          <w:szCs w:val="18"/>
          <w:lang w:val="nn-NO"/>
        </w:rPr>
        <w:t xml:space="preserve"> programmering </w:t>
      </w:r>
    </w:p>
    <w:p w:rsidR="009A633C" w:rsidRPr="00AA3DDD" w:rsidRDefault="00CB6B7D" w:rsidP="009A633C">
      <w:pPr>
        <w:widowControl w:val="0"/>
        <w:autoSpaceDE w:val="0"/>
        <w:autoSpaceDN w:val="0"/>
        <w:adjustRightInd w:val="0"/>
        <w:textAlignment w:val="center"/>
        <w:rPr>
          <w:rFonts w:ascii="Verdana" w:hAnsi="Verdana" w:cs="Arial"/>
          <w:sz w:val="18"/>
          <w:szCs w:val="18"/>
          <w:lang w:val="nn-NO"/>
        </w:rPr>
      </w:pPr>
      <w:r w:rsidRPr="00AA3DDD">
        <w:rPr>
          <w:rFonts w:ascii="Verdana" w:hAnsi="Verdana" w:cs="Arial"/>
          <w:b/>
          <w:sz w:val="18"/>
          <w:szCs w:val="18"/>
          <w:lang w:val="nn-NO"/>
        </w:rPr>
        <w:t xml:space="preserve">BIF100 </w:t>
      </w:r>
      <w:r w:rsidRPr="00AA3DDD">
        <w:rPr>
          <w:rFonts w:ascii="Verdana" w:hAnsi="Verdana" w:cs="Arial"/>
          <w:sz w:val="18"/>
          <w:szCs w:val="18"/>
          <w:lang w:val="nn-NO"/>
        </w:rPr>
        <w:t>Innføring i fiskehelse og havbruk</w:t>
      </w:r>
      <w:r w:rsidR="00AA3DDD" w:rsidRPr="00AA3DDD">
        <w:rPr>
          <w:rFonts w:ascii="Verdana" w:hAnsi="Verdana" w:cs="Arial"/>
          <w:sz w:val="18"/>
          <w:szCs w:val="18"/>
          <w:lang w:val="nn-NO"/>
        </w:rPr>
        <w:tab/>
      </w:r>
      <w:r w:rsidR="00AA3DDD" w:rsidRPr="00AA3DDD">
        <w:rPr>
          <w:rFonts w:ascii="Verdana" w:hAnsi="Verdana" w:cs="Arial"/>
          <w:sz w:val="18"/>
          <w:szCs w:val="18"/>
          <w:lang w:val="nn-NO"/>
        </w:rPr>
        <w:tab/>
      </w:r>
      <w:r w:rsidR="00AA3DDD" w:rsidRPr="00AA3DDD">
        <w:rPr>
          <w:rFonts w:ascii="Verdana" w:hAnsi="Verdana" w:cs="Arial"/>
          <w:sz w:val="18"/>
          <w:szCs w:val="18"/>
          <w:lang w:val="nn-NO"/>
        </w:rPr>
        <w:tab/>
      </w:r>
      <w:r w:rsidR="009A633C" w:rsidRPr="00AA3DDD">
        <w:rPr>
          <w:rFonts w:ascii="Verdana" w:hAnsi="Verdana" w:cs="Arial"/>
          <w:b/>
          <w:sz w:val="18"/>
          <w:szCs w:val="18"/>
          <w:lang w:val="nn-NO"/>
        </w:rPr>
        <w:t>GEOV101</w:t>
      </w:r>
      <w:r w:rsidR="009A633C" w:rsidRPr="00AA3DDD">
        <w:rPr>
          <w:rFonts w:ascii="Verdana" w:hAnsi="Verdana" w:cs="Arial"/>
          <w:sz w:val="18"/>
          <w:szCs w:val="18"/>
          <w:lang w:val="nn-NO"/>
        </w:rPr>
        <w:t xml:space="preserve"> Innføring i geologi</w:t>
      </w:r>
    </w:p>
    <w:p w:rsidR="004E4F7E" w:rsidRPr="00AA3DDD" w:rsidRDefault="004E4F7E" w:rsidP="004E4F7E">
      <w:pPr>
        <w:widowControl w:val="0"/>
        <w:tabs>
          <w:tab w:val="left" w:pos="1134"/>
        </w:tabs>
        <w:autoSpaceDE w:val="0"/>
        <w:autoSpaceDN w:val="0"/>
        <w:adjustRightInd w:val="0"/>
        <w:spacing w:line="220" w:lineRule="atLeast"/>
        <w:textAlignment w:val="center"/>
        <w:rPr>
          <w:rFonts w:ascii="Verdana" w:hAnsi="Verdana" w:cs="Arial"/>
          <w:sz w:val="18"/>
          <w:szCs w:val="18"/>
        </w:rPr>
      </w:pPr>
      <w:r w:rsidRPr="00AA3DDD">
        <w:rPr>
          <w:rFonts w:ascii="Verdana" w:hAnsi="Verdana" w:cs="Arial"/>
          <w:b/>
          <w:sz w:val="18"/>
          <w:szCs w:val="18"/>
        </w:rPr>
        <w:t>ENERGI101</w:t>
      </w:r>
      <w:r w:rsidRPr="00AA3DDD">
        <w:rPr>
          <w:rFonts w:ascii="Verdana" w:hAnsi="Verdana" w:cs="Arial"/>
          <w:sz w:val="18"/>
          <w:szCs w:val="18"/>
        </w:rPr>
        <w:t xml:space="preserve"> Introduksjon til energikilder og forbruk</w:t>
      </w:r>
      <w:r w:rsidR="00AA3DDD" w:rsidRPr="00AA3DDD">
        <w:rPr>
          <w:rFonts w:ascii="Verdana" w:hAnsi="Verdana" w:cs="Arial"/>
          <w:sz w:val="18"/>
          <w:szCs w:val="18"/>
        </w:rPr>
        <w:tab/>
      </w:r>
      <w:r w:rsidR="00AA3DDD" w:rsidRPr="00AA3DDD">
        <w:rPr>
          <w:rFonts w:ascii="Verdana" w:hAnsi="Verdana" w:cs="Arial"/>
          <w:sz w:val="18"/>
          <w:szCs w:val="18"/>
        </w:rPr>
        <w:tab/>
      </w:r>
      <w:proofErr w:type="spellStart"/>
      <w:r w:rsidR="00BC4147" w:rsidRPr="00AA3DDD">
        <w:rPr>
          <w:rFonts w:ascii="Verdana" w:hAnsi="Verdana" w:cs="Arial"/>
          <w:b/>
          <w:sz w:val="18"/>
          <w:szCs w:val="18"/>
        </w:rPr>
        <w:t>Ex.P</w:t>
      </w:r>
      <w:r w:rsidR="009A633C" w:rsidRPr="00AA3DDD">
        <w:rPr>
          <w:rFonts w:ascii="Verdana" w:hAnsi="Verdana" w:cs="Arial"/>
          <w:b/>
          <w:sz w:val="18"/>
          <w:szCs w:val="18"/>
        </w:rPr>
        <w:t>hil</w:t>
      </w:r>
      <w:proofErr w:type="spellEnd"/>
      <w:r w:rsidR="009A633C" w:rsidRPr="00AA3DDD">
        <w:rPr>
          <w:rFonts w:ascii="Verdana" w:hAnsi="Verdana" w:cs="Arial"/>
          <w:sz w:val="18"/>
          <w:szCs w:val="18"/>
        </w:rPr>
        <w:t xml:space="preserve"> </w:t>
      </w:r>
      <w:proofErr w:type="spellStart"/>
      <w:r w:rsidR="009A633C" w:rsidRPr="00AA3DDD">
        <w:rPr>
          <w:rFonts w:ascii="Verdana" w:hAnsi="Verdana" w:cs="Arial"/>
          <w:sz w:val="18"/>
          <w:szCs w:val="18"/>
        </w:rPr>
        <w:t>Examen</w:t>
      </w:r>
      <w:proofErr w:type="spellEnd"/>
      <w:r w:rsidR="009A633C" w:rsidRPr="00AA3DDD">
        <w:rPr>
          <w:rFonts w:ascii="Verdana" w:hAnsi="Verdana" w:cs="Arial"/>
          <w:sz w:val="18"/>
          <w:szCs w:val="18"/>
        </w:rPr>
        <w:t xml:space="preserve"> </w:t>
      </w:r>
      <w:proofErr w:type="spellStart"/>
      <w:r w:rsidR="009A633C" w:rsidRPr="00AA3DDD">
        <w:rPr>
          <w:rFonts w:ascii="Verdana" w:hAnsi="Verdana" w:cs="Arial"/>
          <w:sz w:val="18"/>
          <w:szCs w:val="18"/>
        </w:rPr>
        <w:t>philosophicum</w:t>
      </w:r>
      <w:proofErr w:type="spellEnd"/>
    </w:p>
    <w:p w:rsidR="00BC4147" w:rsidRPr="00AA3DDD" w:rsidRDefault="00BC4147" w:rsidP="005E2045">
      <w:pPr>
        <w:widowControl w:val="0"/>
        <w:tabs>
          <w:tab w:val="left" w:pos="1134"/>
        </w:tabs>
        <w:autoSpaceDE w:val="0"/>
        <w:autoSpaceDN w:val="0"/>
        <w:adjustRightInd w:val="0"/>
        <w:spacing w:line="220" w:lineRule="atLeast"/>
        <w:textAlignment w:val="center"/>
        <w:rPr>
          <w:rFonts w:ascii="Verdana" w:hAnsi="Verdana" w:cs="Arial"/>
          <w:b/>
          <w:sz w:val="18"/>
          <w:szCs w:val="18"/>
        </w:rPr>
      </w:pPr>
    </w:p>
    <w:p w:rsidR="00BC4147" w:rsidRPr="005F0465" w:rsidRDefault="005F0465" w:rsidP="005E2045">
      <w:pPr>
        <w:widowControl w:val="0"/>
        <w:tabs>
          <w:tab w:val="left" w:pos="1134"/>
        </w:tabs>
        <w:autoSpaceDE w:val="0"/>
        <w:autoSpaceDN w:val="0"/>
        <w:adjustRightInd w:val="0"/>
        <w:spacing w:line="220" w:lineRule="atLeast"/>
        <w:textAlignment w:val="center"/>
        <w:rPr>
          <w:rFonts w:ascii="Verdana" w:hAnsi="Verdana" w:cs="Arial"/>
          <w:b/>
          <w:sz w:val="18"/>
          <w:szCs w:val="18"/>
          <w:u w:val="single"/>
        </w:rPr>
      </w:pPr>
      <w:r w:rsidRPr="005F0465">
        <w:rPr>
          <w:rFonts w:ascii="Verdana" w:hAnsi="Verdana" w:cs="Arial"/>
          <w:b/>
          <w:sz w:val="18"/>
          <w:szCs w:val="18"/>
          <w:u w:val="single"/>
        </w:rPr>
        <w:t>Emner som velges ut fra realfag du har tatt på videregående:</w:t>
      </w:r>
    </w:p>
    <w:p w:rsidR="004E4F7E" w:rsidRPr="007B29E5" w:rsidRDefault="00BC4147" w:rsidP="005E2045">
      <w:pPr>
        <w:widowControl w:val="0"/>
        <w:tabs>
          <w:tab w:val="left" w:pos="1134"/>
        </w:tabs>
        <w:autoSpaceDE w:val="0"/>
        <w:autoSpaceDN w:val="0"/>
        <w:adjustRightInd w:val="0"/>
        <w:spacing w:line="220" w:lineRule="atLeast"/>
        <w:textAlignment w:val="center"/>
        <w:rPr>
          <w:rFonts w:ascii="Verdana" w:hAnsi="Verdana" w:cs="Arial"/>
          <w:sz w:val="18"/>
          <w:szCs w:val="18"/>
        </w:rPr>
      </w:pPr>
      <w:r w:rsidRPr="007B29E5">
        <w:rPr>
          <w:rFonts w:ascii="Verdana" w:hAnsi="Verdana" w:cs="Arial"/>
          <w:b/>
          <w:sz w:val="18"/>
          <w:szCs w:val="18"/>
        </w:rPr>
        <w:t xml:space="preserve">KJEM100 </w:t>
      </w:r>
      <w:r w:rsidRPr="007B29E5">
        <w:rPr>
          <w:rFonts w:ascii="Verdana" w:hAnsi="Verdana" w:cs="Arial"/>
          <w:sz w:val="18"/>
          <w:szCs w:val="18"/>
        </w:rPr>
        <w:t>Kjemi i naturen</w:t>
      </w:r>
      <w:r w:rsidRPr="007B29E5">
        <w:rPr>
          <w:rFonts w:ascii="Verdana" w:hAnsi="Verdana" w:cs="Arial"/>
          <w:b/>
          <w:sz w:val="18"/>
          <w:szCs w:val="18"/>
        </w:rPr>
        <w:t xml:space="preserve"> </w:t>
      </w:r>
      <w:r w:rsidRPr="007B29E5">
        <w:rPr>
          <w:rFonts w:ascii="Verdana" w:hAnsi="Verdana" w:cs="Arial"/>
          <w:b/>
          <w:sz w:val="18"/>
          <w:szCs w:val="18"/>
        </w:rPr>
        <w:tab/>
      </w:r>
      <w:r w:rsidRPr="007B29E5">
        <w:rPr>
          <w:rFonts w:ascii="Verdana" w:hAnsi="Verdana" w:cs="Arial"/>
          <w:b/>
          <w:sz w:val="18"/>
          <w:szCs w:val="18"/>
        </w:rPr>
        <w:tab/>
      </w:r>
      <w:r w:rsidRPr="007B29E5">
        <w:rPr>
          <w:rFonts w:ascii="Verdana" w:hAnsi="Verdana" w:cs="Arial"/>
          <w:b/>
          <w:sz w:val="18"/>
          <w:szCs w:val="18"/>
        </w:rPr>
        <w:tab/>
      </w:r>
      <w:r w:rsidRPr="007B29E5">
        <w:rPr>
          <w:rFonts w:ascii="Verdana" w:hAnsi="Verdana" w:cs="Arial"/>
          <w:b/>
          <w:i/>
          <w:sz w:val="18"/>
          <w:szCs w:val="18"/>
        </w:rPr>
        <w:t xml:space="preserve">eller </w:t>
      </w:r>
      <w:r w:rsidRPr="007B29E5">
        <w:rPr>
          <w:rFonts w:ascii="Verdana" w:hAnsi="Verdana" w:cs="Arial"/>
          <w:i/>
          <w:sz w:val="18"/>
          <w:szCs w:val="18"/>
        </w:rPr>
        <w:tab/>
      </w:r>
      <w:r w:rsidRPr="007B29E5">
        <w:rPr>
          <w:rFonts w:ascii="Verdana" w:hAnsi="Verdana" w:cs="Arial"/>
          <w:i/>
          <w:sz w:val="18"/>
          <w:szCs w:val="18"/>
        </w:rPr>
        <w:tab/>
      </w:r>
      <w:r w:rsidRPr="007B29E5">
        <w:rPr>
          <w:rFonts w:ascii="Verdana" w:hAnsi="Verdana" w:cs="Arial"/>
          <w:b/>
          <w:sz w:val="18"/>
          <w:szCs w:val="18"/>
        </w:rPr>
        <w:t xml:space="preserve">KJEM110 </w:t>
      </w:r>
      <w:r w:rsidRPr="007B29E5">
        <w:rPr>
          <w:rFonts w:ascii="Verdana" w:hAnsi="Verdana" w:cs="Arial"/>
          <w:sz w:val="18"/>
          <w:szCs w:val="18"/>
        </w:rPr>
        <w:t>Kjemi og energi</w:t>
      </w:r>
    </w:p>
    <w:p w:rsidR="00BC4147" w:rsidRPr="007B29E5" w:rsidRDefault="00BC4147" w:rsidP="00BC4147">
      <w:pPr>
        <w:widowControl w:val="0"/>
        <w:autoSpaceDE w:val="0"/>
        <w:autoSpaceDN w:val="0"/>
        <w:adjustRightInd w:val="0"/>
        <w:textAlignment w:val="center"/>
        <w:rPr>
          <w:rFonts w:ascii="Verdana" w:hAnsi="Verdana" w:cs="Arial"/>
          <w:sz w:val="18"/>
          <w:szCs w:val="18"/>
        </w:rPr>
      </w:pPr>
      <w:r w:rsidRPr="007B29E5">
        <w:rPr>
          <w:rFonts w:ascii="Verdana" w:hAnsi="Verdana" w:cs="Arial"/>
          <w:b/>
          <w:sz w:val="18"/>
          <w:szCs w:val="18"/>
        </w:rPr>
        <w:t>MAT101</w:t>
      </w:r>
      <w:r w:rsidRPr="007B29E5">
        <w:rPr>
          <w:rFonts w:ascii="Verdana" w:hAnsi="Verdana" w:cs="Arial"/>
          <w:sz w:val="18"/>
          <w:szCs w:val="18"/>
        </w:rPr>
        <w:t xml:space="preserve"> Brukerkurs i matematikk 1 </w:t>
      </w:r>
      <w:r w:rsidRPr="007B29E5">
        <w:rPr>
          <w:rFonts w:ascii="Verdana" w:hAnsi="Verdana" w:cs="Arial"/>
          <w:sz w:val="18"/>
          <w:szCs w:val="18"/>
        </w:rPr>
        <w:tab/>
      </w:r>
      <w:r w:rsidRPr="007B29E5">
        <w:rPr>
          <w:rFonts w:ascii="Verdana" w:hAnsi="Verdana" w:cs="Arial"/>
          <w:sz w:val="18"/>
          <w:szCs w:val="18"/>
        </w:rPr>
        <w:tab/>
      </w:r>
      <w:r w:rsidRPr="007B29E5">
        <w:rPr>
          <w:rFonts w:ascii="Verdana" w:hAnsi="Verdana" w:cs="Arial"/>
          <w:b/>
          <w:i/>
          <w:sz w:val="18"/>
          <w:szCs w:val="18"/>
        </w:rPr>
        <w:t>eller</w:t>
      </w:r>
      <w:r w:rsidRPr="007B29E5">
        <w:rPr>
          <w:rFonts w:ascii="Verdana" w:hAnsi="Verdana" w:cs="Arial"/>
          <w:b/>
          <w:sz w:val="18"/>
          <w:szCs w:val="18"/>
        </w:rPr>
        <w:t xml:space="preserve"> </w:t>
      </w:r>
      <w:r w:rsidRPr="007B29E5">
        <w:rPr>
          <w:rFonts w:ascii="Verdana" w:hAnsi="Verdana" w:cs="Arial"/>
          <w:sz w:val="18"/>
          <w:szCs w:val="18"/>
        </w:rPr>
        <w:tab/>
      </w:r>
      <w:r w:rsidRPr="007B29E5">
        <w:rPr>
          <w:rFonts w:ascii="Verdana" w:hAnsi="Verdana" w:cs="Arial"/>
          <w:sz w:val="18"/>
          <w:szCs w:val="18"/>
        </w:rPr>
        <w:tab/>
      </w:r>
      <w:r w:rsidRPr="007B29E5">
        <w:rPr>
          <w:rFonts w:ascii="Verdana" w:hAnsi="Verdana" w:cs="Arial"/>
          <w:b/>
          <w:sz w:val="18"/>
          <w:szCs w:val="18"/>
        </w:rPr>
        <w:t>MAT111</w:t>
      </w:r>
      <w:r w:rsidRPr="007B29E5">
        <w:rPr>
          <w:rFonts w:ascii="Verdana" w:hAnsi="Verdana" w:cs="Arial"/>
          <w:sz w:val="18"/>
          <w:szCs w:val="18"/>
        </w:rPr>
        <w:t xml:space="preserve"> Grunnkurs i matematikk 1</w:t>
      </w:r>
    </w:p>
    <w:p w:rsidR="00BC4147" w:rsidRPr="007B29E5" w:rsidRDefault="00BC4147" w:rsidP="005E2045">
      <w:pPr>
        <w:widowControl w:val="0"/>
        <w:tabs>
          <w:tab w:val="left" w:pos="1134"/>
        </w:tabs>
        <w:autoSpaceDE w:val="0"/>
        <w:autoSpaceDN w:val="0"/>
        <w:adjustRightInd w:val="0"/>
        <w:spacing w:line="220" w:lineRule="atLeast"/>
        <w:textAlignment w:val="center"/>
        <w:rPr>
          <w:rFonts w:ascii="Verdana" w:hAnsi="Verdana" w:cs="Arial"/>
          <w:sz w:val="20"/>
          <w:szCs w:val="20"/>
        </w:rPr>
      </w:pPr>
    </w:p>
    <w:p w:rsidR="00A438E0" w:rsidRPr="007B29E5" w:rsidRDefault="007310BA" w:rsidP="005E2045">
      <w:pPr>
        <w:widowControl w:val="0"/>
        <w:tabs>
          <w:tab w:val="left" w:pos="1134"/>
        </w:tabs>
        <w:autoSpaceDE w:val="0"/>
        <w:autoSpaceDN w:val="0"/>
        <w:adjustRightInd w:val="0"/>
        <w:spacing w:line="220" w:lineRule="atLeast"/>
        <w:textAlignment w:val="center"/>
        <w:rPr>
          <w:rFonts w:ascii="Verdana" w:hAnsi="Verdana" w:cs="Arial"/>
          <w:b/>
        </w:rPr>
      </w:pPr>
      <w:r w:rsidRPr="007B29E5">
        <w:rPr>
          <w:rFonts w:ascii="Verdana" w:hAnsi="Verdana" w:cs="Arial"/>
        </w:rPr>
        <w:br w:type="page"/>
      </w:r>
      <w:r w:rsidR="002F63D5" w:rsidRPr="00AA3DDD">
        <w:rPr>
          <w:rFonts w:ascii="Verdana" w:hAnsi="Verdana" w:cs="Arial"/>
          <w:b/>
          <w:noProof/>
          <w:sz w:val="28"/>
          <w:szCs w:val="28"/>
        </w:rPr>
        <w:lastRenderedPageBreak/>
        <w:drawing>
          <wp:inline distT="0" distB="0" distL="0" distR="0" wp14:anchorId="75F5399C" wp14:editId="5BB00071">
            <wp:extent cx="318976" cy="318976"/>
            <wp:effectExtent l="0" t="0" r="508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finder_Untitled-1-30_3775427.png"/>
                    <pic:cNvPicPr/>
                  </pic:nvPicPr>
                  <pic:blipFill>
                    <a:blip r:embed="rId13">
                      <a:extLst>
                        <a:ext uri="{28A0092B-C50C-407E-A947-70E740481C1C}">
                          <a14:useLocalDpi xmlns:a14="http://schemas.microsoft.com/office/drawing/2010/main" val="0"/>
                        </a:ext>
                      </a:extLst>
                    </a:blip>
                    <a:stretch>
                      <a:fillRect/>
                    </a:stretch>
                  </pic:blipFill>
                  <pic:spPr>
                    <a:xfrm>
                      <a:off x="0" y="0"/>
                      <a:ext cx="336706" cy="336706"/>
                    </a:xfrm>
                    <a:prstGeom prst="rect">
                      <a:avLst/>
                    </a:prstGeom>
                  </pic:spPr>
                </pic:pic>
              </a:graphicData>
            </a:graphic>
          </wp:inline>
        </w:drawing>
      </w:r>
      <w:r w:rsidR="00A438E0" w:rsidRPr="007B29E5">
        <w:rPr>
          <w:rFonts w:ascii="Verdana" w:hAnsi="Verdana" w:cs="Arial"/>
        </w:rPr>
        <w:t xml:space="preserve"> </w:t>
      </w:r>
      <w:proofErr w:type="spellStart"/>
      <w:r w:rsidR="00A438E0" w:rsidRPr="007B29E5">
        <w:rPr>
          <w:rFonts w:ascii="Verdana" w:hAnsi="Verdana" w:cs="Arial"/>
          <w:b/>
          <w:sz w:val="32"/>
          <w:szCs w:val="32"/>
        </w:rPr>
        <w:t>Examen</w:t>
      </w:r>
      <w:proofErr w:type="spellEnd"/>
      <w:r w:rsidR="00A438E0" w:rsidRPr="007B29E5">
        <w:rPr>
          <w:rFonts w:ascii="Verdana" w:hAnsi="Verdana" w:cs="Arial"/>
          <w:b/>
          <w:sz w:val="32"/>
          <w:szCs w:val="32"/>
        </w:rPr>
        <w:t xml:space="preserve"> </w:t>
      </w:r>
      <w:proofErr w:type="spellStart"/>
      <w:r w:rsidR="00A438E0" w:rsidRPr="007B29E5">
        <w:rPr>
          <w:rFonts w:ascii="Verdana" w:hAnsi="Verdana" w:cs="Arial"/>
          <w:b/>
          <w:sz w:val="32"/>
          <w:szCs w:val="32"/>
        </w:rPr>
        <w:t>philosophicum</w:t>
      </w:r>
      <w:proofErr w:type="spellEnd"/>
      <w:r w:rsidR="00A438E0" w:rsidRPr="007B29E5">
        <w:rPr>
          <w:rFonts w:ascii="Verdana" w:hAnsi="Verdana" w:cs="Arial"/>
          <w:b/>
          <w:sz w:val="32"/>
          <w:szCs w:val="32"/>
        </w:rPr>
        <w:t xml:space="preserve"> </w:t>
      </w:r>
    </w:p>
    <w:p w:rsidR="00DE1831" w:rsidRPr="007B29E5" w:rsidRDefault="00DE1831" w:rsidP="00D60E2B">
      <w:pPr>
        <w:autoSpaceDE w:val="0"/>
        <w:autoSpaceDN w:val="0"/>
        <w:adjustRightInd w:val="0"/>
        <w:rPr>
          <w:rFonts w:ascii="Verdana" w:hAnsi="Verdana" w:cs="Arial"/>
        </w:rPr>
      </w:pPr>
    </w:p>
    <w:p w:rsidR="00DE1831" w:rsidRPr="007B29E5" w:rsidRDefault="00D60E2B" w:rsidP="005F0465">
      <w:pPr>
        <w:rPr>
          <w:rFonts w:ascii="Verdana" w:hAnsi="Verdana" w:cs="Arial"/>
          <w:sz w:val="22"/>
          <w:szCs w:val="22"/>
        </w:rPr>
      </w:pPr>
      <w:proofErr w:type="spellStart"/>
      <w:r w:rsidRPr="007B29E5">
        <w:rPr>
          <w:rFonts w:ascii="Verdana" w:hAnsi="Verdana" w:cs="Arial"/>
          <w:sz w:val="22"/>
          <w:szCs w:val="22"/>
        </w:rPr>
        <w:t>Examen</w:t>
      </w:r>
      <w:proofErr w:type="spellEnd"/>
      <w:r w:rsidRPr="007B29E5">
        <w:rPr>
          <w:rFonts w:ascii="Verdana" w:hAnsi="Verdana" w:cs="Arial"/>
          <w:sz w:val="22"/>
          <w:szCs w:val="22"/>
        </w:rPr>
        <w:t xml:space="preserve"> </w:t>
      </w:r>
      <w:proofErr w:type="spellStart"/>
      <w:r w:rsidRPr="007B29E5">
        <w:rPr>
          <w:rFonts w:ascii="Verdana" w:hAnsi="Verdana" w:cs="Arial"/>
          <w:sz w:val="22"/>
          <w:szCs w:val="22"/>
        </w:rPr>
        <w:t>philosophicum</w:t>
      </w:r>
      <w:proofErr w:type="spellEnd"/>
      <w:r w:rsidRPr="007B29E5">
        <w:rPr>
          <w:rFonts w:ascii="Verdana" w:hAnsi="Verdana" w:cs="Arial"/>
          <w:sz w:val="22"/>
          <w:szCs w:val="22"/>
        </w:rPr>
        <w:t xml:space="preserve"> (</w:t>
      </w:r>
      <w:proofErr w:type="spellStart"/>
      <w:proofErr w:type="gramStart"/>
      <w:r w:rsidRPr="007B29E5">
        <w:rPr>
          <w:rFonts w:ascii="Verdana" w:hAnsi="Verdana" w:cs="Arial"/>
          <w:sz w:val="22"/>
          <w:szCs w:val="22"/>
        </w:rPr>
        <w:t>ex.phil</w:t>
      </w:r>
      <w:proofErr w:type="spellEnd"/>
      <w:proofErr w:type="gramEnd"/>
      <w:r w:rsidRPr="007B29E5">
        <w:rPr>
          <w:rFonts w:ascii="Verdana" w:hAnsi="Verdana" w:cs="Arial"/>
          <w:sz w:val="22"/>
          <w:szCs w:val="22"/>
        </w:rPr>
        <w:t xml:space="preserve">.) er en obligatorisk del av alle </w:t>
      </w:r>
      <w:r w:rsidR="00090E13" w:rsidRPr="007B29E5">
        <w:rPr>
          <w:rFonts w:ascii="Verdana" w:hAnsi="Verdana" w:cs="Arial"/>
          <w:sz w:val="22"/>
          <w:szCs w:val="22"/>
        </w:rPr>
        <w:t>studieprogram</w:t>
      </w:r>
      <w:r w:rsidRPr="007B29E5">
        <w:rPr>
          <w:rFonts w:ascii="Verdana" w:hAnsi="Verdana" w:cs="Arial"/>
          <w:sz w:val="22"/>
          <w:szCs w:val="22"/>
        </w:rPr>
        <w:t>.</w:t>
      </w:r>
    </w:p>
    <w:p w:rsidR="005F0465" w:rsidRPr="007B29E5" w:rsidRDefault="005F0465" w:rsidP="005F0465">
      <w:pPr>
        <w:rPr>
          <w:rFonts w:ascii="Verdana" w:hAnsi="Verdana" w:cs="Arial"/>
          <w:color w:val="000000"/>
          <w:sz w:val="22"/>
          <w:szCs w:val="22"/>
        </w:rPr>
      </w:pPr>
    </w:p>
    <w:p w:rsidR="00DE1831" w:rsidRPr="00924B31" w:rsidRDefault="00466879" w:rsidP="005F0465">
      <w:pPr>
        <w:rPr>
          <w:rFonts w:ascii="Verdana" w:hAnsi="Verdana" w:cs="Arial"/>
          <w:color w:val="000000"/>
          <w:sz w:val="22"/>
          <w:szCs w:val="22"/>
        </w:rPr>
      </w:pPr>
      <w:r w:rsidRPr="00924B31">
        <w:rPr>
          <w:rFonts w:ascii="Verdana" w:hAnsi="Verdana" w:cs="Arial"/>
          <w:color w:val="000000"/>
          <w:sz w:val="22"/>
          <w:szCs w:val="22"/>
        </w:rPr>
        <w:t xml:space="preserve">Noen studieprogram har </w:t>
      </w:r>
      <w:proofErr w:type="spellStart"/>
      <w:r w:rsidRPr="00924B31">
        <w:rPr>
          <w:rFonts w:ascii="Verdana" w:hAnsi="Verdana" w:cs="Arial"/>
          <w:color w:val="000000"/>
          <w:sz w:val="22"/>
          <w:szCs w:val="22"/>
        </w:rPr>
        <w:t>Ex.Phil</w:t>
      </w:r>
      <w:proofErr w:type="spellEnd"/>
      <w:r w:rsidR="00090E13" w:rsidRPr="00924B31">
        <w:rPr>
          <w:rFonts w:ascii="Verdana" w:hAnsi="Verdana" w:cs="Arial"/>
          <w:color w:val="000000"/>
          <w:sz w:val="22"/>
          <w:szCs w:val="22"/>
        </w:rPr>
        <w:t xml:space="preserve"> allerede</w:t>
      </w:r>
      <w:r w:rsidRPr="00924B31">
        <w:rPr>
          <w:rFonts w:ascii="Verdana" w:hAnsi="Verdana" w:cs="Arial"/>
          <w:color w:val="000000"/>
          <w:sz w:val="22"/>
          <w:szCs w:val="22"/>
        </w:rPr>
        <w:t xml:space="preserve"> i første semester, andre tar dette senere i studiet.</w:t>
      </w:r>
      <w:r w:rsidR="00924B31" w:rsidRPr="00924B31">
        <w:rPr>
          <w:rFonts w:ascii="Verdana" w:hAnsi="Verdana" w:cs="Arial"/>
          <w:color w:val="000000"/>
          <w:sz w:val="22"/>
          <w:szCs w:val="22"/>
        </w:rPr>
        <w:t xml:space="preserve"> </w:t>
      </w:r>
      <w:r w:rsidR="00924B31">
        <w:rPr>
          <w:rFonts w:ascii="Verdana" w:hAnsi="Verdana" w:cs="Arial"/>
          <w:color w:val="000000"/>
          <w:sz w:val="22"/>
          <w:szCs w:val="22"/>
        </w:rPr>
        <w:t xml:space="preserve">Se oversikten </w:t>
      </w:r>
      <w:r w:rsidR="007B29E5">
        <w:rPr>
          <w:rFonts w:ascii="Verdana" w:hAnsi="Verdana" w:cs="Arial"/>
          <w:color w:val="000000"/>
          <w:sz w:val="22"/>
          <w:szCs w:val="22"/>
        </w:rPr>
        <w:t>på forrige side</w:t>
      </w:r>
      <w:r w:rsidR="00924B31">
        <w:rPr>
          <w:rFonts w:ascii="Verdana" w:hAnsi="Verdana" w:cs="Arial"/>
          <w:color w:val="000000"/>
          <w:sz w:val="22"/>
          <w:szCs w:val="22"/>
        </w:rPr>
        <w:t xml:space="preserve"> for å finne ditt studie.</w:t>
      </w:r>
    </w:p>
    <w:p w:rsidR="005F0465" w:rsidRPr="00924B31" w:rsidRDefault="005F0465" w:rsidP="005F0465">
      <w:pPr>
        <w:autoSpaceDE w:val="0"/>
        <w:autoSpaceDN w:val="0"/>
        <w:adjustRightInd w:val="0"/>
        <w:rPr>
          <w:rFonts w:ascii="Verdana" w:hAnsi="Verdana" w:cs="Arial"/>
          <w:sz w:val="22"/>
          <w:szCs w:val="22"/>
        </w:rPr>
      </w:pPr>
    </w:p>
    <w:p w:rsidR="00DE1831" w:rsidRPr="007B29E5" w:rsidRDefault="00DE1831" w:rsidP="005F0465">
      <w:pPr>
        <w:autoSpaceDE w:val="0"/>
        <w:autoSpaceDN w:val="0"/>
        <w:adjustRightInd w:val="0"/>
        <w:rPr>
          <w:rFonts w:ascii="Verdana" w:hAnsi="Verdana" w:cs="Arial"/>
          <w:b/>
          <w:sz w:val="22"/>
          <w:szCs w:val="22"/>
        </w:rPr>
      </w:pPr>
      <w:proofErr w:type="spellStart"/>
      <w:proofErr w:type="gramStart"/>
      <w:r w:rsidRPr="007B29E5">
        <w:rPr>
          <w:rFonts w:ascii="Verdana" w:hAnsi="Verdana" w:cs="Arial"/>
          <w:b/>
          <w:sz w:val="22"/>
          <w:szCs w:val="22"/>
        </w:rPr>
        <w:t>Ex.phil</w:t>
      </w:r>
      <w:proofErr w:type="spellEnd"/>
      <w:proofErr w:type="gramEnd"/>
      <w:r w:rsidRPr="007B29E5">
        <w:rPr>
          <w:rFonts w:ascii="Verdana" w:hAnsi="Verdana" w:cs="Arial"/>
          <w:b/>
          <w:sz w:val="22"/>
          <w:szCs w:val="22"/>
        </w:rPr>
        <w:t xml:space="preserve">. tilbys med to ulike eksamensformer og du velger mellom: </w:t>
      </w:r>
    </w:p>
    <w:p w:rsidR="005F0465" w:rsidRPr="007B29E5" w:rsidRDefault="005F0465" w:rsidP="00DE1831">
      <w:pPr>
        <w:autoSpaceDE w:val="0"/>
        <w:autoSpaceDN w:val="0"/>
        <w:adjustRightInd w:val="0"/>
        <w:ind w:left="360"/>
        <w:rPr>
          <w:rFonts w:ascii="Verdana" w:hAnsi="Verdana" w:cs="Arial"/>
          <w:sz w:val="22"/>
          <w:szCs w:val="22"/>
        </w:rPr>
      </w:pPr>
    </w:p>
    <w:p w:rsidR="00DE1831" w:rsidRPr="00056C7B" w:rsidRDefault="00DE1831" w:rsidP="00DE1831">
      <w:pPr>
        <w:autoSpaceDE w:val="0"/>
        <w:autoSpaceDN w:val="0"/>
        <w:adjustRightInd w:val="0"/>
        <w:ind w:left="360"/>
        <w:rPr>
          <w:rFonts w:ascii="Verdana" w:hAnsi="Verdana" w:cs="Arial"/>
          <w:sz w:val="22"/>
          <w:szCs w:val="22"/>
        </w:rPr>
      </w:pPr>
      <w:r w:rsidRPr="00056C7B">
        <w:rPr>
          <w:rFonts w:ascii="Verdana" w:hAnsi="Verdana" w:cs="Arial"/>
          <w:sz w:val="22"/>
          <w:szCs w:val="22"/>
        </w:rPr>
        <w:t xml:space="preserve">1. </w:t>
      </w:r>
      <w:r w:rsidRPr="00056C7B">
        <w:rPr>
          <w:rFonts w:ascii="Verdana" w:hAnsi="Verdana" w:cs="Arial"/>
          <w:b/>
          <w:sz w:val="22"/>
          <w:szCs w:val="22"/>
        </w:rPr>
        <w:t>EXPHIL-MNSEM</w:t>
      </w:r>
      <w:r w:rsidR="005F0465" w:rsidRPr="00056C7B">
        <w:rPr>
          <w:rFonts w:ascii="Verdana" w:hAnsi="Verdana" w:cs="Arial"/>
          <w:sz w:val="22"/>
          <w:szCs w:val="22"/>
        </w:rPr>
        <w:tab/>
      </w:r>
      <w:r w:rsidR="005F0465" w:rsidRPr="00056C7B">
        <w:rPr>
          <w:rFonts w:ascii="Verdana" w:hAnsi="Verdana" w:cs="Arial"/>
          <w:sz w:val="22"/>
          <w:szCs w:val="22"/>
        </w:rPr>
        <w:tab/>
        <w:t>Seminarmodellen</w:t>
      </w:r>
    </w:p>
    <w:p w:rsidR="00DE1831" w:rsidRPr="00056C7B" w:rsidRDefault="00DE1831" w:rsidP="00DE1831">
      <w:pPr>
        <w:pStyle w:val="BodyText"/>
        <w:ind w:firstLine="360"/>
        <w:jc w:val="both"/>
        <w:rPr>
          <w:rFonts w:ascii="Verdana" w:hAnsi="Verdana" w:cs="Arial"/>
          <w:sz w:val="22"/>
          <w:szCs w:val="22"/>
          <w:lang w:val="nb-NO"/>
        </w:rPr>
      </w:pPr>
      <w:r w:rsidRPr="00056C7B">
        <w:rPr>
          <w:rFonts w:ascii="Verdana" w:hAnsi="Verdana" w:cs="Arial"/>
          <w:sz w:val="22"/>
          <w:szCs w:val="22"/>
          <w:lang w:val="nb-NO"/>
        </w:rPr>
        <w:t xml:space="preserve">2. </w:t>
      </w:r>
      <w:r w:rsidRPr="00056C7B">
        <w:rPr>
          <w:rFonts w:ascii="Verdana" w:hAnsi="Verdana" w:cs="Arial"/>
          <w:b/>
          <w:sz w:val="22"/>
          <w:szCs w:val="22"/>
          <w:lang w:val="nb-NO"/>
        </w:rPr>
        <w:t>EXPHIL-MNEKS</w:t>
      </w:r>
      <w:r w:rsidRPr="00056C7B">
        <w:rPr>
          <w:rFonts w:ascii="Verdana" w:hAnsi="Verdana" w:cs="Arial"/>
          <w:sz w:val="22"/>
          <w:szCs w:val="22"/>
          <w:lang w:val="nb-NO"/>
        </w:rPr>
        <w:t xml:space="preserve"> </w:t>
      </w:r>
      <w:r w:rsidR="005F0465" w:rsidRPr="00056C7B">
        <w:rPr>
          <w:rFonts w:ascii="Verdana" w:hAnsi="Verdana" w:cs="Arial"/>
          <w:sz w:val="22"/>
          <w:szCs w:val="22"/>
          <w:lang w:val="nb-NO"/>
        </w:rPr>
        <w:tab/>
      </w:r>
      <w:r w:rsidR="005F0465" w:rsidRPr="00056C7B">
        <w:rPr>
          <w:rFonts w:ascii="Verdana" w:hAnsi="Verdana" w:cs="Arial"/>
          <w:sz w:val="22"/>
          <w:szCs w:val="22"/>
          <w:lang w:val="nb-NO"/>
        </w:rPr>
        <w:tab/>
        <w:t>Skoleeksamensmodellen</w:t>
      </w:r>
    </w:p>
    <w:p w:rsidR="00DE1831" w:rsidRPr="00056C7B" w:rsidRDefault="00DE1831" w:rsidP="00DE1831">
      <w:pPr>
        <w:rPr>
          <w:rFonts w:ascii="Verdana" w:hAnsi="Verdana" w:cs="Arial"/>
          <w:sz w:val="22"/>
          <w:szCs w:val="22"/>
        </w:rPr>
      </w:pPr>
    </w:p>
    <w:p w:rsidR="00DE1831" w:rsidRPr="00056C7B" w:rsidRDefault="00DE1831" w:rsidP="00DE1831">
      <w:pPr>
        <w:rPr>
          <w:rFonts w:ascii="Verdana" w:hAnsi="Verdana" w:cs="Arial"/>
          <w:sz w:val="22"/>
          <w:szCs w:val="22"/>
        </w:rPr>
      </w:pPr>
    </w:p>
    <w:p w:rsidR="00DE1831" w:rsidRPr="00AA3DDD" w:rsidRDefault="00463E91" w:rsidP="007B29E5">
      <w:pPr>
        <w:rPr>
          <w:rFonts w:ascii="Verdana" w:hAnsi="Verdana" w:cs="Arial"/>
          <w:color w:val="000000"/>
          <w:sz w:val="22"/>
          <w:szCs w:val="22"/>
        </w:rPr>
      </w:pPr>
      <w:hyperlink r:id="rId19" w:history="1">
        <w:r w:rsidR="00DE1831" w:rsidRPr="007B29E5">
          <w:rPr>
            <w:rFonts w:ascii="Verdana" w:hAnsi="Verdana" w:cs="Arial"/>
            <w:b/>
            <w:bCs/>
            <w:color w:val="0000FF"/>
            <w:sz w:val="22"/>
            <w:szCs w:val="22"/>
            <w:u w:val="single"/>
          </w:rPr>
          <w:t>Seminarmodellen</w:t>
        </w:r>
      </w:hyperlink>
      <w:r w:rsidR="00DE1831" w:rsidRPr="007B29E5">
        <w:rPr>
          <w:rFonts w:ascii="Verdana" w:hAnsi="Verdana" w:cs="Arial"/>
          <w:color w:val="000000"/>
          <w:sz w:val="22"/>
          <w:szCs w:val="22"/>
        </w:rPr>
        <w:br/>
      </w:r>
      <w:r w:rsidR="00DE1831" w:rsidRPr="00AA3DDD">
        <w:rPr>
          <w:rFonts w:ascii="Verdana" w:hAnsi="Verdana" w:cs="Arial"/>
          <w:color w:val="000000"/>
          <w:sz w:val="22"/>
          <w:szCs w:val="22"/>
        </w:rPr>
        <w:t xml:space="preserve">Hvis du velger denne modellen skal du skrive en </w:t>
      </w:r>
      <w:r w:rsidR="002E0AC5" w:rsidRPr="00AA3DDD">
        <w:rPr>
          <w:rFonts w:ascii="Verdana" w:hAnsi="Verdana" w:cs="Arial"/>
          <w:color w:val="000000"/>
          <w:sz w:val="22"/>
          <w:szCs w:val="22"/>
        </w:rPr>
        <w:t xml:space="preserve">veiledet </w:t>
      </w:r>
      <w:r w:rsidR="00DE1831" w:rsidRPr="00AA3DDD">
        <w:rPr>
          <w:rFonts w:ascii="Verdana" w:hAnsi="Verdana" w:cs="Arial"/>
          <w:color w:val="000000"/>
          <w:sz w:val="22"/>
          <w:szCs w:val="22"/>
        </w:rPr>
        <w:t xml:space="preserve">seminaroppgave i løpet av semesteret. Denne oppgaven arbeider du med </w:t>
      </w:r>
      <w:r w:rsidR="005F0465">
        <w:rPr>
          <w:rFonts w:ascii="Verdana" w:hAnsi="Verdana" w:cs="Arial"/>
          <w:color w:val="000000"/>
          <w:sz w:val="22"/>
          <w:szCs w:val="22"/>
        </w:rPr>
        <w:t>gjennom hele semesteret</w:t>
      </w:r>
      <w:r w:rsidR="00DE1831" w:rsidRPr="00AA3DDD">
        <w:rPr>
          <w:rFonts w:ascii="Verdana" w:hAnsi="Verdana" w:cs="Arial"/>
          <w:color w:val="000000"/>
          <w:sz w:val="22"/>
          <w:szCs w:val="22"/>
        </w:rPr>
        <w:t xml:space="preserve">. Oppgaven blir vurdert som ditt eksamensarbeid. Det er </w:t>
      </w:r>
      <w:r w:rsidR="007F7557" w:rsidRPr="00AA3DDD">
        <w:rPr>
          <w:rFonts w:ascii="Verdana" w:hAnsi="Verdana" w:cs="Arial"/>
          <w:color w:val="000000"/>
          <w:sz w:val="22"/>
          <w:szCs w:val="22"/>
        </w:rPr>
        <w:t>flere</w:t>
      </w:r>
      <w:r w:rsidR="00DE1831" w:rsidRPr="00AA3DDD">
        <w:rPr>
          <w:rFonts w:ascii="Verdana" w:hAnsi="Verdana" w:cs="Arial"/>
          <w:color w:val="000000"/>
          <w:sz w:val="22"/>
          <w:szCs w:val="22"/>
        </w:rPr>
        <w:t xml:space="preserve"> arbeidskrav som må være oppfylt for å få oppgaven vurdert. Dette betyr at det ikke er en avsluttende skoleeksamen for de som velger seminarmodellen.</w:t>
      </w:r>
    </w:p>
    <w:p w:rsidR="00DE1831" w:rsidRPr="00AA3DDD" w:rsidRDefault="00DE1831" w:rsidP="00E60A93">
      <w:pPr>
        <w:numPr>
          <w:ilvl w:val="0"/>
          <w:numId w:val="3"/>
        </w:numPr>
        <w:spacing w:before="100" w:beforeAutospacing="1" w:after="100" w:afterAutospacing="1"/>
        <w:ind w:left="840"/>
        <w:rPr>
          <w:rFonts w:ascii="Verdana" w:hAnsi="Verdana" w:cs="Arial"/>
          <w:color w:val="000000"/>
          <w:sz w:val="22"/>
          <w:szCs w:val="22"/>
        </w:rPr>
      </w:pPr>
      <w:r w:rsidRPr="00AA3DDD">
        <w:rPr>
          <w:rFonts w:ascii="Verdana" w:hAnsi="Verdana" w:cs="Arial"/>
          <w:color w:val="000000"/>
          <w:sz w:val="22"/>
          <w:szCs w:val="22"/>
        </w:rPr>
        <w:t>Krever jevnt oppmøte og innsats gjennom hele semesteret</w:t>
      </w:r>
    </w:p>
    <w:p w:rsidR="00466879" w:rsidRPr="00AA3DDD" w:rsidRDefault="00466879" w:rsidP="00E60A93">
      <w:pPr>
        <w:numPr>
          <w:ilvl w:val="0"/>
          <w:numId w:val="3"/>
        </w:numPr>
        <w:spacing w:before="100" w:beforeAutospacing="1" w:after="100" w:afterAutospacing="1"/>
        <w:ind w:left="840"/>
        <w:rPr>
          <w:rFonts w:ascii="Verdana" w:hAnsi="Verdana" w:cs="Arial"/>
          <w:color w:val="000000"/>
          <w:sz w:val="22"/>
          <w:szCs w:val="22"/>
        </w:rPr>
      </w:pPr>
      <w:r w:rsidRPr="00AA3DDD">
        <w:rPr>
          <w:rFonts w:ascii="Verdana" w:hAnsi="Verdana" w:cs="Arial"/>
          <w:color w:val="000000"/>
          <w:sz w:val="22"/>
          <w:szCs w:val="22"/>
        </w:rPr>
        <w:t>En semesteroppgave som vurderes som eksamensarbeidet ditt</w:t>
      </w:r>
    </w:p>
    <w:p w:rsidR="00DE1831" w:rsidRPr="00EE7550" w:rsidRDefault="00466879" w:rsidP="00E60A93">
      <w:pPr>
        <w:numPr>
          <w:ilvl w:val="0"/>
          <w:numId w:val="3"/>
        </w:numPr>
        <w:spacing w:before="100" w:beforeAutospacing="1" w:after="100" w:afterAutospacing="1"/>
        <w:ind w:left="840"/>
        <w:rPr>
          <w:rFonts w:ascii="Verdana" w:hAnsi="Verdana" w:cs="Arial"/>
          <w:color w:val="000000"/>
          <w:sz w:val="22"/>
          <w:szCs w:val="22"/>
        </w:rPr>
      </w:pPr>
      <w:r w:rsidRPr="00EE7550">
        <w:rPr>
          <w:rFonts w:ascii="Verdana" w:hAnsi="Verdana" w:cs="Arial"/>
          <w:color w:val="000000"/>
          <w:sz w:val="22"/>
          <w:szCs w:val="22"/>
        </w:rPr>
        <w:t>I</w:t>
      </w:r>
      <w:r w:rsidR="00DE1831" w:rsidRPr="00EE7550">
        <w:rPr>
          <w:rFonts w:ascii="Verdana" w:hAnsi="Verdana" w:cs="Arial"/>
          <w:color w:val="000000"/>
          <w:sz w:val="22"/>
          <w:szCs w:val="22"/>
        </w:rPr>
        <w:t>ngen avsluttende skoleeksamen</w:t>
      </w:r>
    </w:p>
    <w:p w:rsidR="007B29E5" w:rsidRPr="00EE7550" w:rsidRDefault="007B29E5" w:rsidP="007B29E5">
      <w:pPr>
        <w:rPr>
          <w:rFonts w:ascii="Verdana" w:hAnsi="Verdana" w:cs="Arial"/>
          <w:color w:val="000000"/>
          <w:sz w:val="22"/>
          <w:szCs w:val="22"/>
        </w:rPr>
      </w:pPr>
      <w:r w:rsidRPr="00EE7550">
        <w:rPr>
          <w:rFonts w:ascii="Verdana" w:hAnsi="Verdana" w:cs="Arial"/>
          <w:color w:val="000000"/>
          <w:sz w:val="22"/>
          <w:szCs w:val="22"/>
        </w:rPr>
        <w:t xml:space="preserve">Undervisningen består både av forelesninger og undervisning i seminargrupper. </w:t>
      </w:r>
    </w:p>
    <w:p w:rsidR="007B29E5" w:rsidRPr="00EE7550" w:rsidRDefault="007B29E5" w:rsidP="00EE7550">
      <w:pPr>
        <w:rPr>
          <w:rFonts w:ascii="Verdana" w:hAnsi="Verdana" w:cs="Arial"/>
          <w:color w:val="000000"/>
          <w:sz w:val="22"/>
          <w:szCs w:val="22"/>
        </w:rPr>
      </w:pPr>
      <w:r w:rsidRPr="00EE7550">
        <w:rPr>
          <w:rFonts w:ascii="Verdana" w:hAnsi="Verdana" w:cs="Arial"/>
          <w:color w:val="000000"/>
          <w:sz w:val="22"/>
          <w:szCs w:val="22"/>
        </w:rPr>
        <w:t>Hver seminargruppe har sin egen seminarleder, med ansvar for undervisning og veiledning. Det er obligatorisk oppmøte i seminargruppene og det kreves aktiv innsats gjennom hele semesteret.</w:t>
      </w:r>
    </w:p>
    <w:p w:rsidR="00EE7550" w:rsidRPr="00EE7550" w:rsidRDefault="00EE7550" w:rsidP="00EE7550">
      <w:pPr>
        <w:rPr>
          <w:rFonts w:ascii="Verdana" w:hAnsi="Verdana" w:cs="Arial"/>
          <w:color w:val="000000"/>
          <w:sz w:val="22"/>
          <w:szCs w:val="22"/>
        </w:rPr>
      </w:pPr>
    </w:p>
    <w:p w:rsidR="00DE1831" w:rsidRPr="00EE7550" w:rsidRDefault="00463E91" w:rsidP="00EE7550">
      <w:pPr>
        <w:rPr>
          <w:rFonts w:ascii="Verdana" w:hAnsi="Verdana"/>
          <w:sz w:val="22"/>
          <w:szCs w:val="22"/>
        </w:rPr>
      </w:pPr>
      <w:hyperlink r:id="rId20" w:history="1">
        <w:r w:rsidR="00DE1831" w:rsidRPr="00EE7550">
          <w:rPr>
            <w:rFonts w:ascii="Verdana" w:hAnsi="Verdana"/>
            <w:b/>
            <w:bCs/>
            <w:color w:val="0000FF"/>
            <w:sz w:val="22"/>
            <w:szCs w:val="22"/>
            <w:u w:val="single"/>
          </w:rPr>
          <w:t>Skoleeksamen</w:t>
        </w:r>
      </w:hyperlink>
      <w:r w:rsidR="00DE1831" w:rsidRPr="00EE7550">
        <w:rPr>
          <w:rFonts w:ascii="Verdana" w:hAnsi="Verdana"/>
          <w:b/>
          <w:bCs/>
          <w:sz w:val="22"/>
          <w:szCs w:val="22"/>
        </w:rPr>
        <w:br/>
      </w:r>
      <w:r w:rsidR="005C2317" w:rsidRPr="00EE7550">
        <w:rPr>
          <w:rFonts w:ascii="Verdana" w:hAnsi="Verdana"/>
          <w:sz w:val="22"/>
          <w:szCs w:val="22"/>
        </w:rPr>
        <w:t xml:space="preserve">Hvis du velger skoleeksamen i </w:t>
      </w:r>
      <w:proofErr w:type="spellStart"/>
      <w:r w:rsidR="005C2317" w:rsidRPr="00EE7550">
        <w:rPr>
          <w:rFonts w:ascii="Verdana" w:hAnsi="Verdana"/>
          <w:sz w:val="22"/>
          <w:szCs w:val="22"/>
        </w:rPr>
        <w:t>E</w:t>
      </w:r>
      <w:r w:rsidR="00DE1831" w:rsidRPr="00EE7550">
        <w:rPr>
          <w:rFonts w:ascii="Verdana" w:hAnsi="Verdana"/>
          <w:sz w:val="22"/>
          <w:szCs w:val="22"/>
        </w:rPr>
        <w:t>xamen</w:t>
      </w:r>
      <w:proofErr w:type="spellEnd"/>
      <w:r w:rsidR="00DE1831" w:rsidRPr="00EE7550">
        <w:rPr>
          <w:rFonts w:ascii="Verdana" w:hAnsi="Verdana"/>
          <w:sz w:val="22"/>
          <w:szCs w:val="22"/>
        </w:rPr>
        <w:t xml:space="preserve"> </w:t>
      </w:r>
      <w:proofErr w:type="spellStart"/>
      <w:r w:rsidR="00DE1831" w:rsidRPr="00EE7550">
        <w:rPr>
          <w:rFonts w:ascii="Verdana" w:hAnsi="Verdana"/>
          <w:sz w:val="22"/>
          <w:szCs w:val="22"/>
        </w:rPr>
        <w:t>philosophicum</w:t>
      </w:r>
      <w:proofErr w:type="spellEnd"/>
      <w:r w:rsidR="00DE1831" w:rsidRPr="00EE7550">
        <w:rPr>
          <w:rFonts w:ascii="Verdana" w:hAnsi="Verdana"/>
          <w:sz w:val="22"/>
          <w:szCs w:val="22"/>
        </w:rPr>
        <w:t xml:space="preserve"> følger du kun forelesningene. Dette er de samme forelesningene som seminarmodellens studenter følger. Det føres ikke oppmøte.</w:t>
      </w:r>
    </w:p>
    <w:p w:rsidR="00DE1831" w:rsidRPr="00AA3DDD" w:rsidRDefault="00DE1831" w:rsidP="00DE1831">
      <w:pPr>
        <w:spacing w:before="100" w:beforeAutospacing="1" w:after="100" w:afterAutospacing="1"/>
        <w:rPr>
          <w:rFonts w:ascii="Verdana" w:hAnsi="Verdana" w:cs="Arial"/>
          <w:color w:val="000000"/>
          <w:sz w:val="22"/>
          <w:szCs w:val="22"/>
        </w:rPr>
      </w:pPr>
      <w:r w:rsidRPr="00EE7550">
        <w:rPr>
          <w:rFonts w:ascii="Verdana" w:hAnsi="Verdana" w:cs="Arial"/>
          <w:color w:val="000000"/>
          <w:sz w:val="22"/>
          <w:szCs w:val="22"/>
        </w:rPr>
        <w:t>Det gis ingen ekstraundervisning i form av kollokvier eller veiledning for de som velger skoleeksamen. Denne modellen avsluttes med en 4 timers skoleeksamen mot slutten av semesteret. For å kunne gå opp til avsluttende eksamen må du først skrive</w:t>
      </w:r>
      <w:r w:rsidRPr="00AA3DDD">
        <w:rPr>
          <w:rFonts w:ascii="Verdana" w:hAnsi="Verdana" w:cs="Arial"/>
          <w:color w:val="000000"/>
          <w:sz w:val="22"/>
          <w:szCs w:val="22"/>
        </w:rPr>
        <w:t xml:space="preserve"> en </w:t>
      </w:r>
      <w:r w:rsidR="0042478E" w:rsidRPr="00AA3DDD">
        <w:rPr>
          <w:rFonts w:ascii="Verdana" w:hAnsi="Verdana" w:cs="Arial"/>
          <w:color w:val="000000"/>
          <w:sz w:val="22"/>
          <w:szCs w:val="22"/>
        </w:rPr>
        <w:t xml:space="preserve">obligatorisk </w:t>
      </w:r>
      <w:r w:rsidRPr="00AA3DDD">
        <w:rPr>
          <w:rFonts w:ascii="Verdana" w:hAnsi="Verdana" w:cs="Arial"/>
          <w:color w:val="000000"/>
          <w:sz w:val="22"/>
          <w:szCs w:val="22"/>
        </w:rPr>
        <w:t xml:space="preserve">øvingsoppgave som dekker </w:t>
      </w:r>
      <w:r w:rsidR="0042478E" w:rsidRPr="00AA3DDD">
        <w:rPr>
          <w:rFonts w:ascii="Verdana" w:hAnsi="Verdana" w:cs="Arial"/>
          <w:color w:val="000000"/>
          <w:sz w:val="22"/>
          <w:szCs w:val="22"/>
        </w:rPr>
        <w:t xml:space="preserve">ulike deler av </w:t>
      </w:r>
      <w:r w:rsidRPr="00AA3DDD">
        <w:rPr>
          <w:rFonts w:ascii="Verdana" w:hAnsi="Verdana" w:cs="Arial"/>
          <w:color w:val="000000"/>
          <w:sz w:val="22"/>
          <w:szCs w:val="22"/>
        </w:rPr>
        <w:t>pensum.</w:t>
      </w:r>
    </w:p>
    <w:p w:rsidR="00DE1831" w:rsidRPr="00AA3DDD" w:rsidRDefault="00DE1831" w:rsidP="00E60A93">
      <w:pPr>
        <w:numPr>
          <w:ilvl w:val="0"/>
          <w:numId w:val="4"/>
        </w:numPr>
        <w:spacing w:before="100" w:beforeAutospacing="1" w:after="100" w:afterAutospacing="1"/>
        <w:ind w:left="840"/>
        <w:rPr>
          <w:rFonts w:ascii="Verdana" w:hAnsi="Verdana" w:cs="Arial"/>
          <w:color w:val="000000"/>
          <w:sz w:val="22"/>
          <w:szCs w:val="22"/>
        </w:rPr>
      </w:pPr>
      <w:r w:rsidRPr="00AA3DDD">
        <w:rPr>
          <w:rFonts w:ascii="Verdana" w:hAnsi="Verdana" w:cs="Arial"/>
          <w:color w:val="000000"/>
          <w:sz w:val="22"/>
          <w:szCs w:val="22"/>
        </w:rPr>
        <w:t>Ingen undervisningstilbud utover forelesningene.</w:t>
      </w:r>
    </w:p>
    <w:p w:rsidR="00466879" w:rsidRPr="00AA3DDD" w:rsidRDefault="00466879" w:rsidP="00E60A93">
      <w:pPr>
        <w:numPr>
          <w:ilvl w:val="0"/>
          <w:numId w:val="4"/>
        </w:numPr>
        <w:spacing w:before="100" w:beforeAutospacing="1" w:after="100" w:afterAutospacing="1"/>
        <w:ind w:left="840"/>
        <w:rPr>
          <w:rFonts w:ascii="Verdana" w:hAnsi="Verdana" w:cs="Arial"/>
          <w:color w:val="000000"/>
          <w:sz w:val="22"/>
          <w:szCs w:val="22"/>
        </w:rPr>
      </w:pPr>
      <w:r w:rsidRPr="00AA3DDD">
        <w:rPr>
          <w:rFonts w:ascii="Verdana" w:hAnsi="Verdana" w:cs="Arial"/>
          <w:color w:val="000000"/>
          <w:sz w:val="22"/>
          <w:szCs w:val="22"/>
        </w:rPr>
        <w:t>Obligatorisk øvingsoppgave</w:t>
      </w:r>
      <w:r w:rsidR="005F0465">
        <w:rPr>
          <w:rFonts w:ascii="Verdana" w:hAnsi="Verdana" w:cs="Arial"/>
          <w:color w:val="000000"/>
          <w:sz w:val="22"/>
          <w:szCs w:val="22"/>
        </w:rPr>
        <w:t xml:space="preserve"> som må være bestått</w:t>
      </w:r>
    </w:p>
    <w:p w:rsidR="00DE1831" w:rsidRPr="00AA3DDD" w:rsidRDefault="00466879" w:rsidP="00E60A93">
      <w:pPr>
        <w:numPr>
          <w:ilvl w:val="0"/>
          <w:numId w:val="4"/>
        </w:numPr>
        <w:spacing w:before="100" w:beforeAutospacing="1" w:after="100" w:afterAutospacing="1"/>
        <w:ind w:left="840"/>
        <w:rPr>
          <w:rFonts w:ascii="Verdana" w:hAnsi="Verdana" w:cs="Arial"/>
          <w:color w:val="000000"/>
          <w:sz w:val="22"/>
          <w:szCs w:val="22"/>
        </w:rPr>
      </w:pPr>
      <w:r w:rsidRPr="00AA3DDD">
        <w:rPr>
          <w:rFonts w:ascii="Verdana" w:hAnsi="Verdana" w:cs="Arial"/>
          <w:color w:val="000000"/>
          <w:sz w:val="22"/>
          <w:szCs w:val="22"/>
        </w:rPr>
        <w:t>A</w:t>
      </w:r>
      <w:r w:rsidR="00DE1831" w:rsidRPr="00AA3DDD">
        <w:rPr>
          <w:rFonts w:ascii="Verdana" w:hAnsi="Verdana" w:cs="Arial"/>
          <w:color w:val="000000"/>
          <w:sz w:val="22"/>
          <w:szCs w:val="22"/>
        </w:rPr>
        <w:t>vslutten</w:t>
      </w:r>
      <w:r w:rsidR="0042478E" w:rsidRPr="00AA3DDD">
        <w:rPr>
          <w:rFonts w:ascii="Verdana" w:hAnsi="Verdana" w:cs="Arial"/>
          <w:color w:val="000000"/>
          <w:sz w:val="22"/>
          <w:szCs w:val="22"/>
        </w:rPr>
        <w:t>de skoleeksamen</w:t>
      </w:r>
      <w:r w:rsidR="00DE1831" w:rsidRPr="00AA3DDD">
        <w:rPr>
          <w:rFonts w:ascii="Verdana" w:hAnsi="Verdana" w:cs="Arial"/>
          <w:color w:val="000000"/>
          <w:sz w:val="22"/>
          <w:szCs w:val="22"/>
        </w:rPr>
        <w:t>.</w:t>
      </w:r>
    </w:p>
    <w:p w:rsidR="00B43D3B" w:rsidRPr="00AA3DDD" w:rsidRDefault="005F0465" w:rsidP="00D60E2B">
      <w:pPr>
        <w:rPr>
          <w:rFonts w:ascii="Verdana" w:hAnsi="Verdana" w:cs="Arial"/>
          <w:sz w:val="22"/>
          <w:szCs w:val="22"/>
          <w:lang w:eastAsia="zh-TW"/>
        </w:rPr>
      </w:pPr>
      <w:r>
        <w:rPr>
          <w:rFonts w:ascii="Verdana" w:hAnsi="Verdana" w:cs="Arial"/>
          <w:i/>
          <w:sz w:val="22"/>
          <w:szCs w:val="22"/>
          <w:u w:val="single"/>
          <w:lang w:eastAsia="zh-TW"/>
        </w:rPr>
        <w:t>Vår a</w:t>
      </w:r>
      <w:r w:rsidR="00DE1831" w:rsidRPr="00AA3DDD">
        <w:rPr>
          <w:rFonts w:ascii="Verdana" w:hAnsi="Verdana" w:cs="Arial"/>
          <w:i/>
          <w:sz w:val="22"/>
          <w:szCs w:val="22"/>
          <w:u w:val="single"/>
          <w:lang w:eastAsia="zh-TW"/>
        </w:rPr>
        <w:t>nbefaling</w:t>
      </w:r>
      <w:r w:rsidR="00DE1831" w:rsidRPr="00AA3DDD">
        <w:rPr>
          <w:rFonts w:ascii="Verdana" w:hAnsi="Verdana" w:cs="Arial"/>
          <w:i/>
          <w:sz w:val="22"/>
          <w:szCs w:val="22"/>
          <w:lang w:eastAsia="zh-TW"/>
        </w:rPr>
        <w:t>:</w:t>
      </w:r>
      <w:r w:rsidR="00DE1831" w:rsidRPr="00AA3DDD">
        <w:rPr>
          <w:rFonts w:ascii="Verdana" w:hAnsi="Verdana" w:cs="Arial"/>
          <w:sz w:val="22"/>
          <w:szCs w:val="22"/>
          <w:lang w:eastAsia="zh-TW"/>
        </w:rPr>
        <w:t xml:space="preserve"> </w:t>
      </w:r>
    </w:p>
    <w:p w:rsidR="00DE1831" w:rsidRPr="00AA3DDD" w:rsidRDefault="00DE1831" w:rsidP="00D60E2B">
      <w:pPr>
        <w:rPr>
          <w:rFonts w:ascii="Verdana" w:hAnsi="Verdana" w:cs="Arial"/>
          <w:sz w:val="22"/>
          <w:szCs w:val="22"/>
          <w:lang w:eastAsia="zh-TW"/>
        </w:rPr>
      </w:pPr>
      <w:r w:rsidRPr="00AA3DDD">
        <w:rPr>
          <w:rFonts w:ascii="Verdana" w:hAnsi="Verdana" w:cs="Arial"/>
          <w:sz w:val="22"/>
          <w:szCs w:val="22"/>
          <w:lang w:eastAsia="zh-TW"/>
        </w:rPr>
        <w:t xml:space="preserve">Dersom </w:t>
      </w:r>
      <w:r w:rsidR="00D60E2B" w:rsidRPr="00AA3DDD">
        <w:rPr>
          <w:rFonts w:ascii="Verdana" w:hAnsi="Verdana" w:cs="Arial"/>
          <w:sz w:val="22"/>
          <w:szCs w:val="22"/>
          <w:lang w:eastAsia="zh-TW"/>
        </w:rPr>
        <w:t>du planlegg</w:t>
      </w:r>
      <w:r w:rsidRPr="00AA3DDD">
        <w:rPr>
          <w:rFonts w:ascii="Verdana" w:hAnsi="Verdana" w:cs="Arial"/>
          <w:sz w:val="22"/>
          <w:szCs w:val="22"/>
          <w:lang w:eastAsia="zh-TW"/>
        </w:rPr>
        <w:t>er</w:t>
      </w:r>
      <w:r w:rsidR="00D60E2B" w:rsidRPr="00AA3DDD">
        <w:rPr>
          <w:rFonts w:ascii="Verdana" w:hAnsi="Verdana" w:cs="Arial"/>
          <w:sz w:val="22"/>
          <w:szCs w:val="22"/>
          <w:lang w:eastAsia="zh-TW"/>
        </w:rPr>
        <w:t xml:space="preserve"> å være </w:t>
      </w:r>
      <w:r w:rsidRPr="00AA3DDD">
        <w:rPr>
          <w:rFonts w:ascii="Verdana" w:hAnsi="Verdana" w:cs="Arial"/>
          <w:sz w:val="22"/>
          <w:szCs w:val="22"/>
          <w:lang w:eastAsia="zh-TW"/>
        </w:rPr>
        <w:t>heltidsstudent</w:t>
      </w:r>
      <w:r w:rsidR="00D60E2B" w:rsidRPr="00AA3DDD">
        <w:rPr>
          <w:rFonts w:ascii="Verdana" w:hAnsi="Verdana" w:cs="Arial"/>
          <w:sz w:val="22"/>
          <w:szCs w:val="22"/>
          <w:lang w:eastAsia="zh-TW"/>
        </w:rPr>
        <w:t xml:space="preserve"> bør du vel</w:t>
      </w:r>
      <w:r w:rsidRPr="00AA3DDD">
        <w:rPr>
          <w:rFonts w:ascii="Verdana" w:hAnsi="Verdana" w:cs="Arial"/>
          <w:sz w:val="22"/>
          <w:szCs w:val="22"/>
          <w:lang w:eastAsia="zh-TW"/>
        </w:rPr>
        <w:t>g</w:t>
      </w:r>
      <w:r w:rsidR="00D60E2B" w:rsidRPr="00AA3DDD">
        <w:rPr>
          <w:rFonts w:ascii="Verdana" w:hAnsi="Verdana" w:cs="Arial"/>
          <w:sz w:val="22"/>
          <w:szCs w:val="22"/>
          <w:lang w:eastAsia="zh-TW"/>
        </w:rPr>
        <w:t>e semin</w:t>
      </w:r>
      <w:r w:rsidRPr="00AA3DDD">
        <w:rPr>
          <w:rFonts w:ascii="Verdana" w:hAnsi="Verdana" w:cs="Arial"/>
          <w:sz w:val="22"/>
          <w:szCs w:val="22"/>
          <w:lang w:eastAsia="zh-TW"/>
        </w:rPr>
        <w:t xml:space="preserve">armodellen. </w:t>
      </w:r>
      <w:r w:rsidRPr="00AA3DDD">
        <w:rPr>
          <w:rFonts w:ascii="Verdana" w:hAnsi="Verdana" w:cs="Arial"/>
          <w:color w:val="000000"/>
          <w:sz w:val="22"/>
          <w:szCs w:val="22"/>
        </w:rPr>
        <w:t>På seminarmodellen får du tett oppfølging gjennom hele semesteret, og opplegget er skreddersydd for ferske studenter.</w:t>
      </w:r>
      <w:r w:rsidR="00D60E2B" w:rsidRPr="00AA3DDD">
        <w:rPr>
          <w:rFonts w:ascii="Verdana" w:hAnsi="Verdana" w:cs="Arial"/>
          <w:sz w:val="22"/>
          <w:szCs w:val="22"/>
          <w:lang w:eastAsia="zh-TW"/>
        </w:rPr>
        <w:t xml:space="preserve"> Varianten med sk</w:t>
      </w:r>
      <w:r w:rsidRPr="00AA3DDD">
        <w:rPr>
          <w:rFonts w:ascii="Verdana" w:hAnsi="Verdana" w:cs="Arial"/>
          <w:sz w:val="22"/>
          <w:szCs w:val="22"/>
          <w:lang w:eastAsia="zh-TW"/>
        </w:rPr>
        <w:t>o</w:t>
      </w:r>
      <w:r w:rsidR="00D60E2B" w:rsidRPr="00AA3DDD">
        <w:rPr>
          <w:rFonts w:ascii="Verdana" w:hAnsi="Verdana" w:cs="Arial"/>
          <w:sz w:val="22"/>
          <w:szCs w:val="22"/>
          <w:lang w:eastAsia="zh-TW"/>
        </w:rPr>
        <w:t xml:space="preserve">leeksamen gir deg ingen </w:t>
      </w:r>
      <w:r w:rsidRPr="00AA3DDD">
        <w:rPr>
          <w:rFonts w:ascii="Verdana" w:hAnsi="Verdana" w:cs="Arial"/>
          <w:sz w:val="22"/>
          <w:szCs w:val="22"/>
          <w:lang w:eastAsia="zh-TW"/>
        </w:rPr>
        <w:t>undervisningstilbud</w:t>
      </w:r>
      <w:r w:rsidR="00D60E2B" w:rsidRPr="00AA3DDD">
        <w:rPr>
          <w:rFonts w:ascii="Verdana" w:hAnsi="Verdana" w:cs="Arial"/>
          <w:sz w:val="22"/>
          <w:szCs w:val="22"/>
          <w:lang w:eastAsia="zh-TW"/>
        </w:rPr>
        <w:t xml:space="preserve"> utover </w:t>
      </w:r>
      <w:r w:rsidRPr="00AA3DDD">
        <w:rPr>
          <w:rFonts w:ascii="Verdana" w:hAnsi="Verdana" w:cs="Arial"/>
          <w:sz w:val="22"/>
          <w:szCs w:val="22"/>
          <w:lang w:eastAsia="zh-TW"/>
        </w:rPr>
        <w:t>forelesingene</w:t>
      </w:r>
      <w:r w:rsidR="00D60E2B" w:rsidRPr="00AA3DDD">
        <w:rPr>
          <w:rFonts w:ascii="Verdana" w:hAnsi="Verdana" w:cs="Arial"/>
          <w:sz w:val="22"/>
          <w:szCs w:val="22"/>
          <w:lang w:eastAsia="zh-TW"/>
        </w:rPr>
        <w:t>, no</w:t>
      </w:r>
      <w:r w:rsidRPr="00AA3DDD">
        <w:rPr>
          <w:rFonts w:ascii="Verdana" w:hAnsi="Verdana" w:cs="Arial"/>
          <w:sz w:val="22"/>
          <w:szCs w:val="22"/>
          <w:lang w:eastAsia="zh-TW"/>
        </w:rPr>
        <w:t>e</w:t>
      </w:r>
      <w:r w:rsidR="00D60E2B" w:rsidRPr="00AA3DDD">
        <w:rPr>
          <w:rFonts w:ascii="Verdana" w:hAnsi="Verdana" w:cs="Arial"/>
          <w:sz w:val="22"/>
          <w:szCs w:val="22"/>
          <w:lang w:eastAsia="zh-TW"/>
        </w:rPr>
        <w:t xml:space="preserve"> mange føler er for lite. </w:t>
      </w:r>
    </w:p>
    <w:p w:rsidR="00A438E0" w:rsidRPr="00AA3DDD" w:rsidRDefault="00DE1831" w:rsidP="00D60E2B">
      <w:pPr>
        <w:rPr>
          <w:rFonts w:ascii="Verdana" w:hAnsi="Verdana" w:cs="Arial"/>
          <w:sz w:val="22"/>
          <w:szCs w:val="22"/>
          <w:lang w:eastAsia="zh-TW"/>
        </w:rPr>
      </w:pPr>
      <w:r w:rsidRPr="00AA3DDD">
        <w:rPr>
          <w:rFonts w:ascii="Verdana" w:hAnsi="Verdana" w:cs="Arial"/>
          <w:sz w:val="22"/>
          <w:szCs w:val="22"/>
          <w:lang w:eastAsia="zh-TW"/>
        </w:rPr>
        <w:t>S</w:t>
      </w:r>
      <w:r w:rsidR="00D60E2B" w:rsidRPr="00AA3DDD">
        <w:rPr>
          <w:rFonts w:ascii="Verdana" w:hAnsi="Verdana" w:cs="Arial"/>
          <w:sz w:val="22"/>
          <w:szCs w:val="22"/>
          <w:lang w:eastAsia="zh-TW"/>
        </w:rPr>
        <w:t>eminarmodellen krev</w:t>
      </w:r>
      <w:r w:rsidRPr="00AA3DDD">
        <w:rPr>
          <w:rFonts w:ascii="Verdana" w:hAnsi="Verdana" w:cs="Arial"/>
          <w:sz w:val="22"/>
          <w:szCs w:val="22"/>
          <w:lang w:eastAsia="zh-TW"/>
        </w:rPr>
        <w:t>er</w:t>
      </w:r>
      <w:r w:rsidR="00D60E2B" w:rsidRPr="00AA3DDD">
        <w:rPr>
          <w:rFonts w:ascii="Verdana" w:hAnsi="Verdana" w:cs="Arial"/>
          <w:sz w:val="22"/>
          <w:szCs w:val="22"/>
          <w:lang w:eastAsia="zh-TW"/>
        </w:rPr>
        <w:t xml:space="preserve"> at du kan set</w:t>
      </w:r>
      <w:r w:rsidRPr="00AA3DDD">
        <w:rPr>
          <w:rFonts w:ascii="Verdana" w:hAnsi="Verdana" w:cs="Arial"/>
          <w:sz w:val="22"/>
          <w:szCs w:val="22"/>
          <w:lang w:eastAsia="zh-TW"/>
        </w:rPr>
        <w:t>t</w:t>
      </w:r>
      <w:r w:rsidR="004E4F7E" w:rsidRPr="00AA3DDD">
        <w:rPr>
          <w:rFonts w:ascii="Verdana" w:hAnsi="Verdana" w:cs="Arial"/>
          <w:sz w:val="22"/>
          <w:szCs w:val="22"/>
          <w:lang w:eastAsia="zh-TW"/>
        </w:rPr>
        <w:t>e av nok tid til studier</w:t>
      </w:r>
      <w:r w:rsidRPr="00AA3DDD">
        <w:rPr>
          <w:rFonts w:ascii="Verdana" w:hAnsi="Verdana" w:cs="Arial"/>
          <w:sz w:val="22"/>
          <w:szCs w:val="22"/>
          <w:lang w:eastAsia="zh-TW"/>
        </w:rPr>
        <w:t>. Den p</w:t>
      </w:r>
      <w:r w:rsidR="00D60E2B" w:rsidRPr="00AA3DDD">
        <w:rPr>
          <w:rFonts w:ascii="Verdana" w:hAnsi="Verdana" w:cs="Arial"/>
          <w:sz w:val="22"/>
          <w:szCs w:val="22"/>
          <w:lang w:eastAsia="zh-TW"/>
        </w:rPr>
        <w:t xml:space="preserve">asser </w:t>
      </w:r>
      <w:r w:rsidRPr="00AA3DDD">
        <w:rPr>
          <w:rFonts w:ascii="Verdana" w:hAnsi="Verdana" w:cs="Arial"/>
          <w:sz w:val="22"/>
          <w:szCs w:val="22"/>
          <w:lang w:eastAsia="zh-TW"/>
        </w:rPr>
        <w:t xml:space="preserve">dermed </w:t>
      </w:r>
      <w:r w:rsidR="00466879" w:rsidRPr="00AA3DDD">
        <w:rPr>
          <w:rFonts w:ascii="Verdana" w:hAnsi="Verdana" w:cs="Arial"/>
          <w:sz w:val="22"/>
          <w:szCs w:val="22"/>
          <w:lang w:eastAsia="zh-TW"/>
        </w:rPr>
        <w:t>ikke like godt</w:t>
      </w:r>
      <w:r w:rsidR="00D60E2B" w:rsidRPr="00AA3DDD">
        <w:rPr>
          <w:rFonts w:ascii="Verdana" w:hAnsi="Verdana" w:cs="Arial"/>
          <w:sz w:val="22"/>
          <w:szCs w:val="22"/>
          <w:lang w:eastAsia="zh-TW"/>
        </w:rPr>
        <w:t xml:space="preserve"> for de som må bruke mye tid til arbeid, idrett og </w:t>
      </w:r>
      <w:r w:rsidRPr="00AA3DDD">
        <w:rPr>
          <w:rFonts w:ascii="Verdana" w:hAnsi="Verdana" w:cs="Arial"/>
          <w:sz w:val="22"/>
          <w:szCs w:val="22"/>
          <w:lang w:eastAsia="zh-TW"/>
        </w:rPr>
        <w:t>lignende</w:t>
      </w:r>
      <w:r w:rsidR="00D60E2B" w:rsidRPr="00AA3DDD">
        <w:rPr>
          <w:rFonts w:ascii="Verdana" w:hAnsi="Verdana" w:cs="Arial"/>
          <w:sz w:val="22"/>
          <w:szCs w:val="22"/>
          <w:lang w:eastAsia="zh-TW"/>
        </w:rPr>
        <w:t>. Har du s</w:t>
      </w:r>
      <w:r w:rsidRPr="00AA3DDD">
        <w:rPr>
          <w:rFonts w:ascii="Verdana" w:hAnsi="Verdana" w:cs="Arial"/>
          <w:sz w:val="22"/>
          <w:szCs w:val="22"/>
          <w:lang w:eastAsia="zh-TW"/>
        </w:rPr>
        <w:t>pesifikke s</w:t>
      </w:r>
      <w:r w:rsidR="00D60E2B" w:rsidRPr="00AA3DDD">
        <w:rPr>
          <w:rFonts w:ascii="Verdana" w:hAnsi="Verdana" w:cs="Arial"/>
          <w:sz w:val="22"/>
          <w:szCs w:val="22"/>
          <w:lang w:eastAsia="zh-TW"/>
        </w:rPr>
        <w:t xml:space="preserve">pørsmål kan du ta kontakt med </w:t>
      </w:r>
      <w:hyperlink r:id="rId21" w:history="1">
        <w:r w:rsidR="00B43D3B" w:rsidRPr="00AA3DDD">
          <w:rPr>
            <w:rStyle w:val="Hyperlink"/>
            <w:rFonts w:ascii="Verdana" w:hAnsi="Verdana" w:cs="Arial"/>
            <w:sz w:val="22"/>
            <w:szCs w:val="22"/>
            <w:lang w:eastAsia="zh-TW"/>
          </w:rPr>
          <w:t>exphil@uib.no</w:t>
        </w:r>
      </w:hyperlink>
      <w:r w:rsidR="00D60E2B" w:rsidRPr="00AA3DDD">
        <w:rPr>
          <w:rFonts w:ascii="Verdana" w:hAnsi="Verdana" w:cs="Arial"/>
          <w:sz w:val="22"/>
          <w:szCs w:val="22"/>
          <w:lang w:eastAsia="zh-TW"/>
        </w:rPr>
        <w:t>.</w:t>
      </w:r>
    </w:p>
    <w:p w:rsidR="007310BA" w:rsidRPr="00AA3DDD" w:rsidRDefault="007310BA" w:rsidP="00611A65">
      <w:pPr>
        <w:rPr>
          <w:rFonts w:ascii="Verdana" w:hAnsi="Verdana" w:cs="Arial"/>
          <w:sz w:val="22"/>
          <w:szCs w:val="22"/>
          <w:lang w:eastAsia="zh-TW"/>
        </w:rPr>
      </w:pPr>
    </w:p>
    <w:p w:rsidR="00611A65" w:rsidRPr="00AA3DDD" w:rsidRDefault="002F63D5" w:rsidP="00611A65">
      <w:pPr>
        <w:rPr>
          <w:rFonts w:ascii="Verdana" w:hAnsi="Verdana" w:cs="Arial"/>
          <w:b/>
          <w:sz w:val="28"/>
          <w:szCs w:val="28"/>
        </w:rPr>
      </w:pPr>
      <w:r w:rsidRPr="00AA3DDD">
        <w:rPr>
          <w:rFonts w:ascii="Verdana" w:hAnsi="Verdana" w:cs="Arial"/>
          <w:b/>
          <w:noProof/>
          <w:sz w:val="28"/>
          <w:szCs w:val="28"/>
        </w:rPr>
        <w:lastRenderedPageBreak/>
        <w:drawing>
          <wp:inline distT="0" distB="0" distL="0" distR="0" wp14:anchorId="75F5399C" wp14:editId="5BB00071">
            <wp:extent cx="318976" cy="318976"/>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finder_Untitled-1-30_3775427.png"/>
                    <pic:cNvPicPr/>
                  </pic:nvPicPr>
                  <pic:blipFill>
                    <a:blip r:embed="rId13">
                      <a:extLst>
                        <a:ext uri="{28A0092B-C50C-407E-A947-70E740481C1C}">
                          <a14:useLocalDpi xmlns:a14="http://schemas.microsoft.com/office/drawing/2010/main" val="0"/>
                        </a:ext>
                      </a:extLst>
                    </a:blip>
                    <a:stretch>
                      <a:fillRect/>
                    </a:stretch>
                  </pic:blipFill>
                  <pic:spPr>
                    <a:xfrm>
                      <a:off x="0" y="0"/>
                      <a:ext cx="336706" cy="336706"/>
                    </a:xfrm>
                    <a:prstGeom prst="rect">
                      <a:avLst/>
                    </a:prstGeom>
                  </pic:spPr>
                </pic:pic>
              </a:graphicData>
            </a:graphic>
          </wp:inline>
        </w:drawing>
      </w:r>
      <w:r w:rsidR="00611A65" w:rsidRPr="00AA3DDD">
        <w:rPr>
          <w:rFonts w:ascii="Verdana" w:hAnsi="Verdana" w:cs="Arial"/>
        </w:rPr>
        <w:t xml:space="preserve"> </w:t>
      </w:r>
      <w:r w:rsidR="00611A65" w:rsidRPr="00C206E3">
        <w:rPr>
          <w:rFonts w:ascii="Verdana" w:hAnsi="Verdana" w:cs="Arial"/>
          <w:b/>
          <w:sz w:val="32"/>
          <w:szCs w:val="32"/>
        </w:rPr>
        <w:t>Matematikk</w:t>
      </w:r>
    </w:p>
    <w:p w:rsidR="00611A65" w:rsidRPr="00AA3DDD" w:rsidRDefault="00611A65" w:rsidP="007310BA">
      <w:pPr>
        <w:autoSpaceDE w:val="0"/>
        <w:autoSpaceDN w:val="0"/>
        <w:adjustRightInd w:val="0"/>
        <w:rPr>
          <w:rFonts w:ascii="Verdana" w:hAnsi="Verdana" w:cs="Arial"/>
          <w:sz w:val="22"/>
          <w:szCs w:val="22"/>
        </w:rPr>
      </w:pPr>
    </w:p>
    <w:p w:rsidR="00C94DAB" w:rsidRDefault="00611A65" w:rsidP="007310BA">
      <w:pPr>
        <w:autoSpaceDE w:val="0"/>
        <w:autoSpaceDN w:val="0"/>
        <w:adjustRightInd w:val="0"/>
        <w:rPr>
          <w:rFonts w:ascii="Verdana" w:hAnsi="Verdana" w:cs="Arial"/>
          <w:sz w:val="22"/>
          <w:szCs w:val="22"/>
        </w:rPr>
      </w:pPr>
      <w:r w:rsidRPr="00AA3DDD">
        <w:rPr>
          <w:rFonts w:ascii="Verdana" w:hAnsi="Verdana" w:cs="Arial"/>
          <w:sz w:val="22"/>
          <w:szCs w:val="22"/>
        </w:rPr>
        <w:t xml:space="preserve">Alle studieprogram (med unntak av </w:t>
      </w:r>
      <w:proofErr w:type="spellStart"/>
      <w:r w:rsidRPr="00AA3DDD">
        <w:rPr>
          <w:rFonts w:ascii="Verdana" w:hAnsi="Verdana" w:cs="Arial"/>
          <w:sz w:val="22"/>
          <w:szCs w:val="22"/>
        </w:rPr>
        <w:t>bioinformatikk</w:t>
      </w:r>
      <w:proofErr w:type="spellEnd"/>
      <w:r w:rsidRPr="00AA3DDD">
        <w:rPr>
          <w:rFonts w:ascii="Verdana" w:hAnsi="Verdana" w:cs="Arial"/>
          <w:sz w:val="22"/>
          <w:szCs w:val="22"/>
        </w:rPr>
        <w:t>) har matematikk i første semester.</w:t>
      </w:r>
      <w:r w:rsidR="00090E13">
        <w:rPr>
          <w:rFonts w:ascii="Verdana" w:hAnsi="Verdana" w:cs="Arial"/>
          <w:sz w:val="22"/>
          <w:szCs w:val="22"/>
        </w:rPr>
        <w:t xml:space="preserve"> </w:t>
      </w:r>
    </w:p>
    <w:p w:rsidR="00C94DAB" w:rsidRDefault="00C94DAB" w:rsidP="007310BA">
      <w:pPr>
        <w:autoSpaceDE w:val="0"/>
        <w:autoSpaceDN w:val="0"/>
        <w:adjustRightInd w:val="0"/>
        <w:rPr>
          <w:rFonts w:ascii="Verdana" w:hAnsi="Verdana" w:cs="Arial"/>
          <w:sz w:val="22"/>
          <w:szCs w:val="22"/>
        </w:rPr>
      </w:pPr>
    </w:p>
    <w:p w:rsidR="00611A65" w:rsidRPr="00C94DAB" w:rsidRDefault="00C94DAB" w:rsidP="007310BA">
      <w:pPr>
        <w:autoSpaceDE w:val="0"/>
        <w:autoSpaceDN w:val="0"/>
        <w:adjustRightInd w:val="0"/>
        <w:rPr>
          <w:rFonts w:ascii="Verdana" w:hAnsi="Verdana" w:cs="Arial"/>
          <w:b/>
          <w:sz w:val="22"/>
          <w:szCs w:val="22"/>
        </w:rPr>
      </w:pPr>
      <w:r w:rsidRPr="00C94DAB">
        <w:rPr>
          <w:rFonts w:ascii="Verdana" w:hAnsi="Verdana" w:cs="Arial"/>
          <w:b/>
          <w:sz w:val="22"/>
          <w:szCs w:val="22"/>
        </w:rPr>
        <w:t>MAT101 er obligatorisk i flere studieprogram:</w:t>
      </w:r>
    </w:p>
    <w:p w:rsidR="00C94DAB" w:rsidRDefault="00C94DAB" w:rsidP="00C94DAB">
      <w:pPr>
        <w:pStyle w:val="ListParagraph"/>
        <w:numPr>
          <w:ilvl w:val="0"/>
          <w:numId w:val="17"/>
        </w:numPr>
        <w:autoSpaceDE w:val="0"/>
        <w:autoSpaceDN w:val="0"/>
        <w:adjustRightInd w:val="0"/>
        <w:rPr>
          <w:rFonts w:ascii="Verdana" w:hAnsi="Verdana" w:cs="Arial"/>
          <w:sz w:val="22"/>
          <w:szCs w:val="22"/>
        </w:rPr>
      </w:pPr>
      <w:r>
        <w:rPr>
          <w:rFonts w:ascii="Verdana" w:hAnsi="Verdana" w:cs="Arial"/>
          <w:sz w:val="22"/>
          <w:szCs w:val="22"/>
        </w:rPr>
        <w:t>Kjemi</w:t>
      </w:r>
    </w:p>
    <w:p w:rsidR="00C94DAB" w:rsidRDefault="00C94DAB" w:rsidP="00C94DAB">
      <w:pPr>
        <w:pStyle w:val="ListParagraph"/>
        <w:numPr>
          <w:ilvl w:val="0"/>
          <w:numId w:val="17"/>
        </w:numPr>
        <w:autoSpaceDE w:val="0"/>
        <w:autoSpaceDN w:val="0"/>
        <w:adjustRightInd w:val="0"/>
        <w:rPr>
          <w:rFonts w:ascii="Verdana" w:hAnsi="Verdana" w:cs="Arial"/>
          <w:sz w:val="22"/>
          <w:szCs w:val="22"/>
        </w:rPr>
      </w:pPr>
      <w:r>
        <w:rPr>
          <w:rFonts w:ascii="Verdana" w:hAnsi="Verdana" w:cs="Arial"/>
          <w:sz w:val="22"/>
          <w:szCs w:val="22"/>
        </w:rPr>
        <w:t>Biologi</w:t>
      </w:r>
    </w:p>
    <w:p w:rsidR="00C94DAB" w:rsidRDefault="00C94DAB" w:rsidP="00C94DAB">
      <w:pPr>
        <w:pStyle w:val="ListParagraph"/>
        <w:numPr>
          <w:ilvl w:val="0"/>
          <w:numId w:val="17"/>
        </w:numPr>
        <w:autoSpaceDE w:val="0"/>
        <w:autoSpaceDN w:val="0"/>
        <w:adjustRightInd w:val="0"/>
        <w:rPr>
          <w:rFonts w:ascii="Verdana" w:hAnsi="Verdana" w:cs="Arial"/>
          <w:sz w:val="22"/>
          <w:szCs w:val="22"/>
        </w:rPr>
      </w:pPr>
      <w:r>
        <w:rPr>
          <w:rFonts w:ascii="Verdana" w:hAnsi="Verdana" w:cs="Arial"/>
          <w:sz w:val="22"/>
          <w:szCs w:val="22"/>
        </w:rPr>
        <w:t>Molekylærbiologi</w:t>
      </w:r>
    </w:p>
    <w:p w:rsidR="00C94DAB" w:rsidRPr="00C94DAB" w:rsidRDefault="00C94DAB" w:rsidP="00C94DAB">
      <w:pPr>
        <w:pStyle w:val="ListParagraph"/>
        <w:numPr>
          <w:ilvl w:val="0"/>
          <w:numId w:val="17"/>
        </w:numPr>
        <w:autoSpaceDE w:val="0"/>
        <w:autoSpaceDN w:val="0"/>
        <w:adjustRightInd w:val="0"/>
        <w:rPr>
          <w:rFonts w:ascii="Verdana" w:hAnsi="Verdana" w:cs="Arial"/>
          <w:sz w:val="22"/>
          <w:szCs w:val="22"/>
        </w:rPr>
      </w:pPr>
      <w:r>
        <w:rPr>
          <w:rFonts w:ascii="Verdana" w:hAnsi="Verdana" w:cs="Arial"/>
          <w:sz w:val="22"/>
          <w:szCs w:val="22"/>
        </w:rPr>
        <w:t>Geovitenskap: Geologi</w:t>
      </w:r>
    </w:p>
    <w:p w:rsidR="00C94DAB" w:rsidRDefault="00C94DAB" w:rsidP="00C94DAB">
      <w:pPr>
        <w:pStyle w:val="ListParagraph"/>
        <w:numPr>
          <w:ilvl w:val="0"/>
          <w:numId w:val="17"/>
        </w:numPr>
        <w:autoSpaceDE w:val="0"/>
        <w:autoSpaceDN w:val="0"/>
        <w:adjustRightInd w:val="0"/>
        <w:rPr>
          <w:rFonts w:ascii="Verdana" w:hAnsi="Verdana" w:cs="Arial"/>
          <w:sz w:val="22"/>
          <w:szCs w:val="22"/>
        </w:rPr>
      </w:pPr>
      <w:r>
        <w:rPr>
          <w:rFonts w:ascii="Verdana" w:hAnsi="Verdana" w:cs="Arial"/>
          <w:sz w:val="22"/>
          <w:szCs w:val="22"/>
        </w:rPr>
        <w:t>Medisinsk teknologi</w:t>
      </w:r>
    </w:p>
    <w:p w:rsidR="00C94DAB" w:rsidRDefault="00C94DAB" w:rsidP="00C94DAB">
      <w:pPr>
        <w:pStyle w:val="ListParagraph"/>
        <w:numPr>
          <w:ilvl w:val="0"/>
          <w:numId w:val="17"/>
        </w:numPr>
        <w:autoSpaceDE w:val="0"/>
        <w:autoSpaceDN w:val="0"/>
        <w:adjustRightInd w:val="0"/>
        <w:rPr>
          <w:rFonts w:ascii="Verdana" w:hAnsi="Verdana" w:cs="Arial"/>
          <w:sz w:val="22"/>
          <w:szCs w:val="22"/>
        </w:rPr>
      </w:pPr>
      <w:r>
        <w:rPr>
          <w:rFonts w:ascii="Verdana" w:hAnsi="Verdana" w:cs="Arial"/>
          <w:sz w:val="22"/>
          <w:szCs w:val="22"/>
        </w:rPr>
        <w:t>Fiskehelse</w:t>
      </w:r>
    </w:p>
    <w:p w:rsidR="00C94DAB" w:rsidRDefault="00C94DAB" w:rsidP="00C94DAB">
      <w:pPr>
        <w:pStyle w:val="ListParagraph"/>
        <w:numPr>
          <w:ilvl w:val="0"/>
          <w:numId w:val="17"/>
        </w:numPr>
        <w:autoSpaceDE w:val="0"/>
        <w:autoSpaceDN w:val="0"/>
        <w:adjustRightInd w:val="0"/>
        <w:rPr>
          <w:rFonts w:ascii="Verdana" w:hAnsi="Verdana" w:cs="Arial"/>
          <w:sz w:val="22"/>
          <w:szCs w:val="22"/>
        </w:rPr>
      </w:pPr>
      <w:r>
        <w:rPr>
          <w:rFonts w:ascii="Verdana" w:hAnsi="Verdana" w:cs="Arial"/>
          <w:sz w:val="22"/>
          <w:szCs w:val="22"/>
        </w:rPr>
        <w:t>Havbruk og sjømat</w:t>
      </w:r>
    </w:p>
    <w:p w:rsidR="00C94DAB" w:rsidRPr="00C94DAB" w:rsidRDefault="00C94DAB" w:rsidP="00C94DAB">
      <w:pPr>
        <w:pStyle w:val="ListParagraph"/>
        <w:numPr>
          <w:ilvl w:val="0"/>
          <w:numId w:val="17"/>
        </w:numPr>
        <w:autoSpaceDE w:val="0"/>
        <w:autoSpaceDN w:val="0"/>
        <w:adjustRightInd w:val="0"/>
        <w:rPr>
          <w:rFonts w:ascii="Verdana" w:hAnsi="Verdana" w:cs="Arial"/>
          <w:sz w:val="22"/>
          <w:szCs w:val="22"/>
        </w:rPr>
      </w:pPr>
      <w:r>
        <w:rPr>
          <w:rFonts w:ascii="Verdana" w:hAnsi="Verdana" w:cs="Arial"/>
          <w:sz w:val="22"/>
          <w:szCs w:val="22"/>
        </w:rPr>
        <w:t>Lektorprogrammet (hvis matematikk ikke er valgt som fagretning)</w:t>
      </w:r>
    </w:p>
    <w:p w:rsidR="00C94DAB" w:rsidRDefault="00701668" w:rsidP="007310BA">
      <w:pPr>
        <w:autoSpaceDE w:val="0"/>
        <w:autoSpaceDN w:val="0"/>
        <w:adjustRightInd w:val="0"/>
        <w:rPr>
          <w:rFonts w:ascii="Verdana" w:hAnsi="Verdana" w:cs="Arial"/>
          <w:sz w:val="22"/>
          <w:szCs w:val="22"/>
        </w:rPr>
      </w:pPr>
      <w:r>
        <w:rPr>
          <w:rFonts w:ascii="Verdana" w:hAnsi="Verdana" w:cs="Arial"/>
          <w:sz w:val="22"/>
          <w:szCs w:val="22"/>
        </w:rPr>
        <w:t>Her</w:t>
      </w:r>
      <w:r w:rsidR="00C94DAB">
        <w:rPr>
          <w:rFonts w:ascii="Verdana" w:hAnsi="Verdana" w:cs="Arial"/>
          <w:sz w:val="22"/>
          <w:szCs w:val="22"/>
        </w:rPr>
        <w:t xml:space="preserve"> </w:t>
      </w:r>
      <w:r w:rsidR="00C94DAB" w:rsidRPr="00C94DAB">
        <w:rPr>
          <w:rFonts w:ascii="Verdana" w:hAnsi="Verdana" w:cs="Arial"/>
          <w:i/>
          <w:sz w:val="22"/>
          <w:szCs w:val="22"/>
        </w:rPr>
        <w:t>kan</w:t>
      </w:r>
      <w:r w:rsidR="00C94DAB">
        <w:rPr>
          <w:rFonts w:ascii="Verdana" w:hAnsi="Verdana" w:cs="Arial"/>
          <w:sz w:val="22"/>
          <w:szCs w:val="22"/>
        </w:rPr>
        <w:t xml:space="preserve"> </w:t>
      </w:r>
      <w:r>
        <w:rPr>
          <w:rFonts w:ascii="Verdana" w:hAnsi="Verdana" w:cs="Arial"/>
          <w:sz w:val="22"/>
          <w:szCs w:val="22"/>
        </w:rPr>
        <w:t>du</w:t>
      </w:r>
      <w:r w:rsidR="00C94DAB">
        <w:rPr>
          <w:rFonts w:ascii="Verdana" w:hAnsi="Verdana" w:cs="Arial"/>
          <w:sz w:val="22"/>
          <w:szCs w:val="22"/>
        </w:rPr>
        <w:t xml:space="preserve"> velge MAT111 i stedet for MAT101. </w:t>
      </w:r>
    </w:p>
    <w:p w:rsidR="00C94DAB" w:rsidRDefault="00C94DAB" w:rsidP="007310BA">
      <w:pPr>
        <w:autoSpaceDE w:val="0"/>
        <w:autoSpaceDN w:val="0"/>
        <w:adjustRightInd w:val="0"/>
        <w:rPr>
          <w:rFonts w:ascii="Verdana" w:hAnsi="Verdana" w:cs="Arial"/>
          <w:sz w:val="22"/>
          <w:szCs w:val="22"/>
        </w:rPr>
      </w:pPr>
    </w:p>
    <w:p w:rsidR="00701668" w:rsidRDefault="00C94DAB" w:rsidP="007310BA">
      <w:pPr>
        <w:autoSpaceDE w:val="0"/>
        <w:autoSpaceDN w:val="0"/>
        <w:adjustRightInd w:val="0"/>
        <w:rPr>
          <w:rFonts w:ascii="Verdana" w:hAnsi="Verdana" w:cs="Arial"/>
          <w:b/>
          <w:sz w:val="22"/>
          <w:szCs w:val="22"/>
          <w:lang w:val="nn-NO"/>
        </w:rPr>
      </w:pPr>
      <w:r w:rsidRPr="00C94DAB">
        <w:rPr>
          <w:rFonts w:ascii="Verdana" w:hAnsi="Verdana" w:cs="Arial"/>
          <w:b/>
          <w:sz w:val="22"/>
          <w:szCs w:val="22"/>
          <w:lang w:val="nn-NO"/>
        </w:rPr>
        <w:t>I alle andre studieprogram er MAT111 obligatorisk</w:t>
      </w:r>
    </w:p>
    <w:p w:rsidR="00701668" w:rsidRPr="00701668" w:rsidRDefault="00701668" w:rsidP="007310BA">
      <w:pPr>
        <w:autoSpaceDE w:val="0"/>
        <w:autoSpaceDN w:val="0"/>
        <w:adjustRightInd w:val="0"/>
        <w:rPr>
          <w:rFonts w:ascii="Verdana" w:hAnsi="Verdana" w:cs="Arial"/>
          <w:sz w:val="22"/>
          <w:szCs w:val="22"/>
        </w:rPr>
      </w:pPr>
      <w:r w:rsidRPr="00701668">
        <w:rPr>
          <w:rFonts w:ascii="Verdana" w:hAnsi="Verdana" w:cs="Arial"/>
          <w:sz w:val="22"/>
          <w:szCs w:val="22"/>
        </w:rPr>
        <w:t xml:space="preserve">Her </w:t>
      </w:r>
      <w:r w:rsidRPr="00701668">
        <w:rPr>
          <w:rFonts w:ascii="Verdana" w:hAnsi="Verdana" w:cs="Arial"/>
          <w:i/>
          <w:sz w:val="22"/>
          <w:szCs w:val="22"/>
        </w:rPr>
        <w:t xml:space="preserve">kan </w:t>
      </w:r>
      <w:r w:rsidRPr="00701668">
        <w:rPr>
          <w:rFonts w:ascii="Verdana" w:hAnsi="Verdana" w:cs="Arial"/>
          <w:sz w:val="22"/>
          <w:szCs w:val="22"/>
        </w:rPr>
        <w:t xml:space="preserve">du velge </w:t>
      </w:r>
      <w:r>
        <w:rPr>
          <w:rFonts w:ascii="Verdana" w:hAnsi="Verdana" w:cs="Arial"/>
          <w:sz w:val="22"/>
          <w:szCs w:val="22"/>
        </w:rPr>
        <w:t>MAT101 i stedet</w:t>
      </w:r>
      <w:r w:rsidRPr="00701668">
        <w:rPr>
          <w:rFonts w:ascii="Verdana" w:hAnsi="Verdana" w:cs="Arial"/>
          <w:sz w:val="22"/>
          <w:szCs w:val="22"/>
        </w:rPr>
        <w:t xml:space="preserve"> for, men da </w:t>
      </w:r>
      <w:r w:rsidRPr="00701668">
        <w:rPr>
          <w:rFonts w:ascii="Verdana" w:hAnsi="Verdana" w:cs="Arial"/>
          <w:i/>
          <w:sz w:val="22"/>
          <w:szCs w:val="22"/>
        </w:rPr>
        <w:t xml:space="preserve">må </w:t>
      </w:r>
      <w:r w:rsidRPr="00701668">
        <w:rPr>
          <w:rFonts w:ascii="Verdana" w:hAnsi="Verdana" w:cs="Arial"/>
          <w:sz w:val="22"/>
          <w:szCs w:val="22"/>
        </w:rPr>
        <w:t>du ta MAT111 senere.</w:t>
      </w:r>
    </w:p>
    <w:p w:rsidR="00701668" w:rsidRPr="00701668" w:rsidRDefault="00701668" w:rsidP="007310BA">
      <w:pPr>
        <w:pBdr>
          <w:bottom w:val="single" w:sz="12" w:space="1" w:color="auto"/>
        </w:pBdr>
        <w:autoSpaceDE w:val="0"/>
        <w:autoSpaceDN w:val="0"/>
        <w:adjustRightInd w:val="0"/>
        <w:rPr>
          <w:rFonts w:ascii="Verdana" w:hAnsi="Verdana" w:cs="Arial"/>
          <w:b/>
          <w:sz w:val="22"/>
          <w:szCs w:val="22"/>
        </w:rPr>
      </w:pPr>
    </w:p>
    <w:p w:rsidR="00701668" w:rsidRPr="00701668" w:rsidRDefault="00701668" w:rsidP="007310BA">
      <w:pPr>
        <w:autoSpaceDE w:val="0"/>
        <w:autoSpaceDN w:val="0"/>
        <w:adjustRightInd w:val="0"/>
        <w:rPr>
          <w:rFonts w:ascii="Verdana" w:hAnsi="Verdana" w:cs="Arial"/>
          <w:sz w:val="22"/>
          <w:szCs w:val="22"/>
        </w:rPr>
      </w:pPr>
    </w:p>
    <w:p w:rsidR="007310BA" w:rsidRPr="00701668" w:rsidRDefault="00611A65" w:rsidP="007310BA">
      <w:pPr>
        <w:autoSpaceDE w:val="0"/>
        <w:autoSpaceDN w:val="0"/>
        <w:adjustRightInd w:val="0"/>
        <w:rPr>
          <w:rFonts w:ascii="Verdana" w:hAnsi="Verdana" w:cs="Arial"/>
          <w:b/>
          <w:sz w:val="22"/>
          <w:szCs w:val="22"/>
        </w:rPr>
      </w:pPr>
      <w:r w:rsidRPr="00701668">
        <w:rPr>
          <w:rFonts w:ascii="Verdana" w:hAnsi="Verdana" w:cs="Arial"/>
          <w:b/>
          <w:sz w:val="22"/>
          <w:szCs w:val="22"/>
        </w:rPr>
        <w:t>Du skal</w:t>
      </w:r>
      <w:r w:rsidR="00C94DAB" w:rsidRPr="00701668">
        <w:rPr>
          <w:rFonts w:ascii="Verdana" w:hAnsi="Verdana" w:cs="Arial"/>
          <w:b/>
          <w:sz w:val="22"/>
          <w:szCs w:val="22"/>
        </w:rPr>
        <w:t xml:space="preserve"> i påmeldingen</w:t>
      </w:r>
      <w:r w:rsidRPr="00701668">
        <w:rPr>
          <w:rFonts w:ascii="Verdana" w:hAnsi="Verdana" w:cs="Arial"/>
          <w:b/>
          <w:sz w:val="22"/>
          <w:szCs w:val="22"/>
        </w:rPr>
        <w:t xml:space="preserve"> velge mellom</w:t>
      </w:r>
      <w:r w:rsidR="007310BA" w:rsidRPr="00701668">
        <w:rPr>
          <w:rFonts w:ascii="Verdana" w:hAnsi="Verdana" w:cs="Arial"/>
          <w:b/>
          <w:sz w:val="22"/>
          <w:szCs w:val="22"/>
        </w:rPr>
        <w:t>:</w:t>
      </w:r>
    </w:p>
    <w:p w:rsidR="007310BA" w:rsidRPr="00AA3DDD" w:rsidRDefault="007310BA" w:rsidP="007310BA">
      <w:pPr>
        <w:rPr>
          <w:rFonts w:ascii="Verdana" w:hAnsi="Verdana" w:cs="Arial"/>
          <w:sz w:val="22"/>
          <w:szCs w:val="22"/>
        </w:rPr>
      </w:pPr>
    </w:p>
    <w:p w:rsidR="007310BA" w:rsidRPr="00AA3DDD" w:rsidRDefault="007310BA" w:rsidP="00E60A93">
      <w:pPr>
        <w:numPr>
          <w:ilvl w:val="0"/>
          <w:numId w:val="6"/>
        </w:numPr>
        <w:rPr>
          <w:rFonts w:ascii="Verdana" w:hAnsi="Verdana" w:cs="Arial"/>
          <w:sz w:val="22"/>
          <w:szCs w:val="22"/>
        </w:rPr>
      </w:pPr>
      <w:r w:rsidRPr="00AA3DDD">
        <w:rPr>
          <w:rFonts w:ascii="Verdana" w:hAnsi="Verdana" w:cs="Arial"/>
          <w:b/>
          <w:sz w:val="22"/>
          <w:szCs w:val="22"/>
        </w:rPr>
        <w:t>MAT111</w:t>
      </w:r>
      <w:r w:rsidRPr="00AA3DDD">
        <w:rPr>
          <w:rFonts w:ascii="Verdana" w:hAnsi="Verdana" w:cs="Arial"/>
          <w:sz w:val="22"/>
          <w:szCs w:val="22"/>
        </w:rPr>
        <w:t xml:space="preserve"> - Grunnkurs i matematikk, bygger på </w:t>
      </w:r>
      <w:r w:rsidRPr="00AA3DDD">
        <w:rPr>
          <w:rFonts w:ascii="Verdana" w:eastAsia="SimSun" w:hAnsi="Verdana" w:cs="Arial"/>
          <w:sz w:val="22"/>
          <w:szCs w:val="22"/>
          <w:lang w:eastAsia="zh-CN"/>
        </w:rPr>
        <w:t>Matematikk R1+R2</w:t>
      </w:r>
    </w:p>
    <w:p w:rsidR="007310BA" w:rsidRPr="00AA3DDD" w:rsidRDefault="007310BA" w:rsidP="00E60A93">
      <w:pPr>
        <w:numPr>
          <w:ilvl w:val="0"/>
          <w:numId w:val="6"/>
        </w:numPr>
        <w:rPr>
          <w:rFonts w:ascii="Verdana" w:hAnsi="Verdana" w:cs="Arial"/>
          <w:sz w:val="22"/>
          <w:szCs w:val="22"/>
        </w:rPr>
      </w:pPr>
      <w:r w:rsidRPr="00AA3DDD">
        <w:rPr>
          <w:rFonts w:ascii="Verdana" w:hAnsi="Verdana" w:cs="Arial"/>
          <w:b/>
          <w:sz w:val="22"/>
          <w:szCs w:val="22"/>
        </w:rPr>
        <w:t>MAT101</w:t>
      </w:r>
      <w:r w:rsidRPr="00AA3DDD">
        <w:rPr>
          <w:rFonts w:ascii="Verdana" w:hAnsi="Verdana" w:cs="Arial"/>
          <w:sz w:val="22"/>
          <w:szCs w:val="22"/>
        </w:rPr>
        <w:t xml:space="preserve"> - Brukerkurs i matematikk, bygger på </w:t>
      </w:r>
      <w:r w:rsidRPr="00AA3DDD">
        <w:rPr>
          <w:rFonts w:ascii="Verdana" w:eastAsia="SimSun" w:hAnsi="Verdana" w:cs="Arial"/>
          <w:sz w:val="22"/>
          <w:szCs w:val="22"/>
          <w:lang w:eastAsia="zh-CN"/>
        </w:rPr>
        <w:t xml:space="preserve">Matematikk </w:t>
      </w:r>
      <w:r w:rsidR="00A81719" w:rsidRPr="00AA3DDD">
        <w:rPr>
          <w:rFonts w:ascii="Verdana" w:eastAsia="SimSun" w:hAnsi="Verdana" w:cs="Arial"/>
          <w:sz w:val="22"/>
          <w:szCs w:val="22"/>
          <w:lang w:eastAsia="zh-CN"/>
        </w:rPr>
        <w:t>R1</w:t>
      </w:r>
      <w:r w:rsidRPr="00AA3DDD">
        <w:rPr>
          <w:rFonts w:ascii="Verdana" w:hAnsi="Verdana" w:cs="Arial"/>
          <w:sz w:val="22"/>
          <w:szCs w:val="22"/>
        </w:rPr>
        <w:t xml:space="preserve"> </w:t>
      </w:r>
      <w:bookmarkStart w:id="0" w:name="_GoBack"/>
      <w:bookmarkEnd w:id="0"/>
    </w:p>
    <w:p w:rsidR="00090E13" w:rsidRDefault="00090E13" w:rsidP="007D0AAF">
      <w:pPr>
        <w:rPr>
          <w:rFonts w:ascii="Verdana" w:hAnsi="Verdana" w:cs="Arial"/>
          <w:color w:val="000000"/>
          <w:sz w:val="22"/>
          <w:szCs w:val="22"/>
        </w:rPr>
      </w:pPr>
    </w:p>
    <w:p w:rsidR="004D2E84" w:rsidRDefault="004D2E84" w:rsidP="007D0AAF">
      <w:pPr>
        <w:rPr>
          <w:rFonts w:ascii="Verdana" w:hAnsi="Verdana" w:cs="Arial"/>
          <w:color w:val="000000"/>
          <w:sz w:val="22"/>
          <w:szCs w:val="22"/>
        </w:rPr>
      </w:pPr>
    </w:p>
    <w:p w:rsidR="00EE7550" w:rsidRPr="004D2E84" w:rsidRDefault="007D0AAF" w:rsidP="007D0AAF">
      <w:pPr>
        <w:rPr>
          <w:rFonts w:ascii="Verdana" w:hAnsi="Verdana" w:cs="Arial"/>
          <w:b/>
          <w:color w:val="000000"/>
          <w:sz w:val="22"/>
          <w:szCs w:val="22"/>
        </w:rPr>
      </w:pPr>
      <w:r w:rsidRPr="004D2E84">
        <w:rPr>
          <w:rFonts w:ascii="Verdana" w:hAnsi="Verdana" w:cs="Arial"/>
          <w:b/>
          <w:color w:val="000000"/>
          <w:sz w:val="22"/>
          <w:szCs w:val="22"/>
        </w:rPr>
        <w:t>Hva er forskjellene mellom MAT101 og MAT111?</w:t>
      </w:r>
    </w:p>
    <w:p w:rsidR="007D0AAF" w:rsidRPr="007D0AAF" w:rsidRDefault="007D0AAF" w:rsidP="007D0AAF">
      <w:pPr>
        <w:rPr>
          <w:rFonts w:ascii="Verdana" w:hAnsi="Verdana" w:cs="Arial"/>
          <w:color w:val="000000"/>
          <w:sz w:val="22"/>
          <w:szCs w:val="22"/>
        </w:rPr>
      </w:pPr>
    </w:p>
    <w:p w:rsidR="00EE7550" w:rsidRDefault="00EE7550" w:rsidP="007D0AAF">
      <w:pPr>
        <w:rPr>
          <w:rFonts w:ascii="Verdana" w:hAnsi="Verdana" w:cs="Arial"/>
          <w:b/>
          <w:color w:val="000000"/>
          <w:sz w:val="22"/>
          <w:szCs w:val="22"/>
        </w:rPr>
        <w:sectPr w:rsidR="00EE7550" w:rsidSect="005B76C6">
          <w:footerReference w:type="even" r:id="rId22"/>
          <w:footerReference w:type="default" r:id="rId23"/>
          <w:pgSz w:w="11906" w:h="16838"/>
          <w:pgMar w:top="1077" w:right="1276" w:bottom="1418" w:left="1701" w:header="709" w:footer="709" w:gutter="0"/>
          <w:pgNumType w:start="1"/>
          <w:cols w:space="708"/>
          <w:titlePg/>
          <w:docGrid w:linePitch="360"/>
        </w:sectPr>
      </w:pPr>
    </w:p>
    <w:p w:rsidR="007D0AAF" w:rsidRDefault="00EE7550" w:rsidP="007D0AAF">
      <w:pPr>
        <w:rPr>
          <w:rFonts w:ascii="Verdana" w:hAnsi="Verdana" w:cs="Arial"/>
          <w:b/>
          <w:color w:val="000000"/>
          <w:sz w:val="22"/>
          <w:szCs w:val="22"/>
        </w:rPr>
      </w:pPr>
      <w:hyperlink r:id="rId24" w:history="1">
        <w:r w:rsidR="007D0AAF" w:rsidRPr="00EE7550">
          <w:rPr>
            <w:rStyle w:val="Hyperlink"/>
            <w:rFonts w:ascii="Verdana" w:hAnsi="Verdana" w:cs="Arial"/>
            <w:b/>
            <w:sz w:val="22"/>
            <w:szCs w:val="22"/>
          </w:rPr>
          <w:t>MAT101</w:t>
        </w:r>
      </w:hyperlink>
      <w:r w:rsidR="007D0AAF" w:rsidRPr="00046DF4">
        <w:rPr>
          <w:rFonts w:ascii="Verdana" w:hAnsi="Verdana" w:cs="Arial"/>
          <w:b/>
          <w:color w:val="000000"/>
          <w:sz w:val="22"/>
          <w:szCs w:val="22"/>
        </w:rPr>
        <w:t xml:space="preserve"> </w:t>
      </w:r>
    </w:p>
    <w:p w:rsidR="00046DF4" w:rsidRDefault="007D0AAF" w:rsidP="007D0AAF">
      <w:pPr>
        <w:rPr>
          <w:rFonts w:ascii="Verdana" w:hAnsi="Verdana" w:cs="Arial"/>
          <w:color w:val="000000"/>
          <w:sz w:val="22"/>
          <w:szCs w:val="22"/>
        </w:rPr>
      </w:pPr>
      <w:r w:rsidRPr="007D0AAF">
        <w:rPr>
          <w:rFonts w:ascii="Verdana" w:hAnsi="Verdana" w:cs="Arial"/>
          <w:color w:val="000000"/>
          <w:sz w:val="22"/>
          <w:szCs w:val="22"/>
        </w:rPr>
        <w:t>MAT101 gir en innføring</w:t>
      </w:r>
      <w:r w:rsidR="00046DF4">
        <w:rPr>
          <w:rFonts w:ascii="Verdana" w:hAnsi="Verdana" w:cs="Arial"/>
          <w:color w:val="000000"/>
          <w:sz w:val="22"/>
          <w:szCs w:val="22"/>
        </w:rPr>
        <w:t xml:space="preserve"> i flere tema</w:t>
      </w:r>
      <w:r w:rsidRPr="007D0AAF">
        <w:rPr>
          <w:rFonts w:ascii="Verdana" w:hAnsi="Verdana" w:cs="Arial"/>
          <w:color w:val="000000"/>
          <w:sz w:val="22"/>
          <w:szCs w:val="22"/>
        </w:rPr>
        <w:t xml:space="preserve"> </w:t>
      </w:r>
      <w:r w:rsidR="00046DF4">
        <w:rPr>
          <w:rFonts w:ascii="Verdana" w:hAnsi="Verdana" w:cs="Arial"/>
          <w:color w:val="000000"/>
          <w:sz w:val="22"/>
          <w:szCs w:val="22"/>
        </w:rPr>
        <w:t>og har</w:t>
      </w:r>
      <w:r w:rsidRPr="007D0AAF">
        <w:rPr>
          <w:rFonts w:ascii="Verdana" w:hAnsi="Verdana" w:cs="Arial"/>
          <w:color w:val="000000"/>
          <w:sz w:val="22"/>
          <w:szCs w:val="22"/>
        </w:rPr>
        <w:t xml:space="preserve"> fokus på å </w:t>
      </w:r>
      <w:r w:rsidRPr="00701668">
        <w:rPr>
          <w:rFonts w:ascii="Verdana" w:hAnsi="Verdana" w:cs="Arial"/>
          <w:i/>
          <w:color w:val="000000"/>
          <w:sz w:val="22"/>
          <w:szCs w:val="22"/>
        </w:rPr>
        <w:t>anvende</w:t>
      </w:r>
      <w:r w:rsidRPr="007D0AAF">
        <w:rPr>
          <w:rFonts w:ascii="Verdana" w:hAnsi="Verdana" w:cs="Arial"/>
          <w:color w:val="000000"/>
          <w:sz w:val="22"/>
          <w:szCs w:val="22"/>
        </w:rPr>
        <w:t xml:space="preserve"> matematikken. </w:t>
      </w:r>
    </w:p>
    <w:p w:rsidR="00046DF4" w:rsidRDefault="007D0AAF" w:rsidP="007D0AAF">
      <w:pPr>
        <w:rPr>
          <w:rFonts w:ascii="Verdana" w:hAnsi="Verdana" w:cs="Arial"/>
          <w:color w:val="000000"/>
          <w:sz w:val="22"/>
          <w:szCs w:val="22"/>
        </w:rPr>
      </w:pPr>
      <w:r w:rsidRPr="007D0AAF">
        <w:rPr>
          <w:rFonts w:ascii="Verdana" w:hAnsi="Verdana" w:cs="Arial"/>
          <w:color w:val="000000"/>
          <w:sz w:val="22"/>
          <w:szCs w:val="22"/>
        </w:rPr>
        <w:t xml:space="preserve">Emnet gir en elementær innføring i funksjoner av en variabel med hovedvekt på periodiske fenomener (trigonometri, sinus og cosinus), kontinuitet og grenser, eksponentialfunksjoner, derivasjon, integrasjon og differensiallikninger. Videre vil emnet fokusere på grunnleggende vektoralgebra og ekstremalpunkter for funksjoner av to </w:t>
      </w:r>
      <w:proofErr w:type="spellStart"/>
      <w:r w:rsidRPr="007D0AAF">
        <w:rPr>
          <w:rFonts w:ascii="Verdana" w:hAnsi="Verdana" w:cs="Arial"/>
          <w:color w:val="000000"/>
          <w:sz w:val="22"/>
          <w:szCs w:val="22"/>
        </w:rPr>
        <w:t>variable</w:t>
      </w:r>
      <w:proofErr w:type="spellEnd"/>
      <w:r w:rsidRPr="007D0AAF">
        <w:rPr>
          <w:rFonts w:ascii="Verdana" w:hAnsi="Verdana" w:cs="Arial"/>
          <w:color w:val="000000"/>
          <w:sz w:val="22"/>
          <w:szCs w:val="22"/>
        </w:rPr>
        <w:t xml:space="preserve">. </w:t>
      </w:r>
    </w:p>
    <w:p w:rsidR="00EE7550" w:rsidRPr="007D0AAF" w:rsidRDefault="00EE7550" w:rsidP="00EE7550">
      <w:pPr>
        <w:rPr>
          <w:rFonts w:ascii="Verdana" w:hAnsi="Verdana" w:cs="Arial"/>
          <w:color w:val="000000"/>
          <w:sz w:val="22"/>
          <w:szCs w:val="22"/>
        </w:rPr>
      </w:pPr>
      <w:r w:rsidRPr="007D0AAF">
        <w:rPr>
          <w:rFonts w:ascii="Verdana" w:hAnsi="Verdana" w:cs="Arial"/>
          <w:color w:val="000000"/>
          <w:sz w:val="22"/>
          <w:szCs w:val="22"/>
        </w:rPr>
        <w:t>Pensum i MAT101 blir primært gitt ved eksempler og anvendelser og nivået er noe mer elementært. I MAT111 er det fokus på færre områder og det blir lagt mer vekt på å bevise resultatene.</w:t>
      </w:r>
    </w:p>
    <w:p w:rsidR="00EE7550" w:rsidRDefault="00EE7550" w:rsidP="007D0AAF">
      <w:pPr>
        <w:rPr>
          <w:rFonts w:ascii="Verdana" w:hAnsi="Verdana" w:cs="Arial"/>
          <w:color w:val="000000"/>
          <w:sz w:val="22"/>
          <w:szCs w:val="22"/>
        </w:rPr>
      </w:pPr>
    </w:p>
    <w:p w:rsidR="007D0AAF" w:rsidRPr="007D0AAF" w:rsidRDefault="007D0AAF" w:rsidP="007D0AAF">
      <w:pPr>
        <w:rPr>
          <w:rFonts w:ascii="Verdana" w:hAnsi="Verdana" w:cs="Arial"/>
          <w:color w:val="000000"/>
          <w:sz w:val="22"/>
          <w:szCs w:val="22"/>
        </w:rPr>
      </w:pPr>
      <w:r w:rsidRPr="007D0AAF">
        <w:rPr>
          <w:rFonts w:ascii="Verdana" w:hAnsi="Verdana" w:cs="Arial"/>
          <w:color w:val="000000"/>
          <w:sz w:val="22"/>
          <w:szCs w:val="22"/>
        </w:rPr>
        <w:t xml:space="preserve">For mer informasjon se: </w:t>
      </w:r>
      <w:hyperlink r:id="rId25" w:history="1">
        <w:r w:rsidR="00046DF4" w:rsidRPr="005E5902">
          <w:rPr>
            <w:rStyle w:val="Hyperlink"/>
            <w:rFonts w:ascii="Verdana" w:hAnsi="Verdana" w:cs="Arial"/>
            <w:sz w:val="22"/>
            <w:szCs w:val="22"/>
          </w:rPr>
          <w:t>http://www.uib.no/emne/MAT101</w:t>
        </w:r>
      </w:hyperlink>
      <w:r w:rsidR="00046DF4">
        <w:rPr>
          <w:rFonts w:ascii="Verdana" w:hAnsi="Verdana" w:cs="Arial"/>
          <w:color w:val="000000"/>
          <w:sz w:val="22"/>
          <w:szCs w:val="22"/>
        </w:rPr>
        <w:t xml:space="preserve"> </w:t>
      </w:r>
    </w:p>
    <w:p w:rsidR="00EE7550" w:rsidRPr="00046DF4" w:rsidRDefault="00EE7550" w:rsidP="007D0AAF">
      <w:pPr>
        <w:rPr>
          <w:rFonts w:ascii="Verdana" w:hAnsi="Verdana" w:cs="Arial"/>
          <w:b/>
          <w:color w:val="000000"/>
          <w:sz w:val="22"/>
          <w:szCs w:val="22"/>
        </w:rPr>
      </w:pPr>
      <w:hyperlink r:id="rId26" w:history="1">
        <w:r w:rsidR="007D0AAF" w:rsidRPr="00EE7550">
          <w:rPr>
            <w:rStyle w:val="Hyperlink"/>
            <w:rFonts w:ascii="Verdana" w:hAnsi="Verdana" w:cs="Arial"/>
            <w:b/>
            <w:sz w:val="22"/>
            <w:szCs w:val="22"/>
          </w:rPr>
          <w:t>MAT111</w:t>
        </w:r>
      </w:hyperlink>
    </w:p>
    <w:p w:rsidR="00046DF4" w:rsidRDefault="007D0AAF" w:rsidP="007D0AAF">
      <w:pPr>
        <w:rPr>
          <w:rFonts w:ascii="Verdana" w:hAnsi="Verdana" w:cs="Arial"/>
          <w:color w:val="000000"/>
          <w:sz w:val="22"/>
          <w:szCs w:val="22"/>
        </w:rPr>
      </w:pPr>
      <w:r w:rsidRPr="007D0AAF">
        <w:rPr>
          <w:rFonts w:ascii="Verdana" w:hAnsi="Verdana" w:cs="Arial"/>
          <w:color w:val="000000"/>
          <w:sz w:val="22"/>
          <w:szCs w:val="22"/>
        </w:rPr>
        <w:t xml:space="preserve">MAT111 har fokus på færre områder enn MAT101, men det blir lagt vekt på både å kunne </w:t>
      </w:r>
      <w:r w:rsidR="00701668" w:rsidRPr="00701668">
        <w:rPr>
          <w:rFonts w:ascii="Verdana" w:hAnsi="Verdana" w:cs="Arial"/>
          <w:i/>
          <w:color w:val="000000"/>
          <w:sz w:val="22"/>
          <w:szCs w:val="22"/>
        </w:rPr>
        <w:t xml:space="preserve">både </w:t>
      </w:r>
      <w:r w:rsidRPr="00701668">
        <w:rPr>
          <w:rFonts w:ascii="Verdana" w:hAnsi="Verdana" w:cs="Arial"/>
          <w:i/>
          <w:color w:val="000000"/>
          <w:sz w:val="22"/>
          <w:szCs w:val="22"/>
        </w:rPr>
        <w:t xml:space="preserve">anvende og bevise </w:t>
      </w:r>
      <w:r w:rsidRPr="007D0AAF">
        <w:rPr>
          <w:rFonts w:ascii="Verdana" w:hAnsi="Verdana" w:cs="Arial"/>
          <w:color w:val="000000"/>
          <w:sz w:val="22"/>
          <w:szCs w:val="22"/>
        </w:rPr>
        <w:t xml:space="preserve">resultatene. </w:t>
      </w:r>
    </w:p>
    <w:p w:rsidR="00EE7550" w:rsidRDefault="007D0AAF" w:rsidP="007D0AAF">
      <w:pPr>
        <w:rPr>
          <w:rFonts w:ascii="Verdana" w:hAnsi="Verdana" w:cs="Arial"/>
          <w:color w:val="000000"/>
          <w:sz w:val="22"/>
          <w:szCs w:val="22"/>
        </w:rPr>
      </w:pPr>
      <w:r w:rsidRPr="007D0AAF">
        <w:rPr>
          <w:rFonts w:ascii="Verdana" w:hAnsi="Verdana" w:cs="Arial"/>
          <w:color w:val="000000"/>
          <w:sz w:val="22"/>
          <w:szCs w:val="22"/>
        </w:rPr>
        <w:t xml:space="preserve">Emnet gir en innføring i derivasjon og integrasjon av funksjoner av en variabel, med teoretiske problemstillinger. Reelle og komplekse tall, grenser, kontinuitet, derivasjon og integrasjon gjennomgås der sentrale tema er inverse funksjoner, logaritme- og </w:t>
      </w:r>
      <w:proofErr w:type="spellStart"/>
      <w:r w:rsidRPr="007D0AAF">
        <w:rPr>
          <w:rFonts w:ascii="Verdana" w:hAnsi="Verdana" w:cs="Arial"/>
          <w:color w:val="000000"/>
          <w:sz w:val="22"/>
          <w:szCs w:val="22"/>
        </w:rPr>
        <w:t>eksponensialfunksjoner</w:t>
      </w:r>
      <w:proofErr w:type="spellEnd"/>
      <w:r w:rsidRPr="007D0AAF">
        <w:rPr>
          <w:rFonts w:ascii="Verdana" w:hAnsi="Verdana" w:cs="Arial"/>
          <w:color w:val="000000"/>
          <w:sz w:val="22"/>
          <w:szCs w:val="22"/>
        </w:rPr>
        <w:t xml:space="preserve">, trigonometriske funksjoner og deres </w:t>
      </w:r>
      <w:proofErr w:type="spellStart"/>
      <w:r w:rsidRPr="007D0AAF">
        <w:rPr>
          <w:rFonts w:ascii="Verdana" w:hAnsi="Verdana" w:cs="Arial"/>
          <w:color w:val="000000"/>
          <w:sz w:val="22"/>
          <w:szCs w:val="22"/>
        </w:rPr>
        <w:t>inverser</w:t>
      </w:r>
      <w:proofErr w:type="spellEnd"/>
      <w:r w:rsidRPr="007D0AAF">
        <w:rPr>
          <w:rFonts w:ascii="Verdana" w:hAnsi="Verdana" w:cs="Arial"/>
          <w:color w:val="000000"/>
          <w:sz w:val="22"/>
          <w:szCs w:val="22"/>
        </w:rPr>
        <w:t xml:space="preserve">, Taylor-polynomer, og volumberegning av rotasjonslegemer. Lineære differensiallikninger, med hovedvekt på første ordens likninger blir også tema. </w:t>
      </w:r>
    </w:p>
    <w:p w:rsidR="00EE7550" w:rsidRDefault="00EE7550" w:rsidP="007D0AAF">
      <w:pPr>
        <w:rPr>
          <w:rFonts w:ascii="Verdana" w:hAnsi="Verdana" w:cs="Arial"/>
          <w:color w:val="000000"/>
          <w:sz w:val="22"/>
          <w:szCs w:val="22"/>
        </w:rPr>
      </w:pPr>
    </w:p>
    <w:p w:rsidR="00EE7550" w:rsidRDefault="007D0AAF" w:rsidP="007D0AAF">
      <w:pPr>
        <w:rPr>
          <w:rFonts w:ascii="Verdana" w:hAnsi="Verdana" w:cs="Arial"/>
          <w:color w:val="000000"/>
          <w:sz w:val="22"/>
          <w:szCs w:val="22"/>
        </w:rPr>
        <w:sectPr w:rsidR="00EE7550" w:rsidSect="00EE7550">
          <w:type w:val="continuous"/>
          <w:pgSz w:w="11906" w:h="16838"/>
          <w:pgMar w:top="1077" w:right="1276" w:bottom="1418" w:left="1701" w:header="709" w:footer="709" w:gutter="0"/>
          <w:pgNumType w:start="1"/>
          <w:cols w:num="2" w:space="708"/>
          <w:titlePg/>
          <w:docGrid w:linePitch="360"/>
        </w:sectPr>
      </w:pPr>
      <w:r w:rsidRPr="007D0AAF">
        <w:rPr>
          <w:rFonts w:ascii="Verdana" w:hAnsi="Verdana" w:cs="Arial"/>
          <w:color w:val="000000"/>
          <w:sz w:val="22"/>
          <w:szCs w:val="22"/>
        </w:rPr>
        <w:t xml:space="preserve">For mer informasjon se:  </w:t>
      </w:r>
      <w:hyperlink r:id="rId27" w:history="1">
        <w:r w:rsidR="00046DF4" w:rsidRPr="005E5902">
          <w:rPr>
            <w:rStyle w:val="Hyperlink"/>
            <w:rFonts w:ascii="Verdana" w:hAnsi="Verdana" w:cs="Arial"/>
            <w:sz w:val="22"/>
            <w:szCs w:val="22"/>
          </w:rPr>
          <w:t>http://www.uib.no/emne/MAT111</w:t>
        </w:r>
      </w:hyperlink>
      <w:r w:rsidR="00046DF4">
        <w:rPr>
          <w:rFonts w:ascii="Verdana" w:hAnsi="Verdana" w:cs="Arial"/>
          <w:color w:val="000000"/>
          <w:sz w:val="22"/>
          <w:szCs w:val="22"/>
        </w:rPr>
        <w:t xml:space="preserve"> </w:t>
      </w:r>
    </w:p>
    <w:p w:rsidR="007D0AAF" w:rsidRPr="00046DF4" w:rsidRDefault="00046DF4" w:rsidP="007D0AAF">
      <w:pPr>
        <w:rPr>
          <w:rFonts w:ascii="Verdana" w:hAnsi="Verdana" w:cs="Arial"/>
          <w:b/>
          <w:color w:val="000000"/>
          <w:sz w:val="22"/>
          <w:szCs w:val="22"/>
        </w:rPr>
      </w:pPr>
      <w:r w:rsidRPr="00046DF4">
        <w:rPr>
          <w:rFonts w:ascii="Verdana" w:hAnsi="Verdana" w:cs="Arial"/>
          <w:b/>
          <w:color w:val="000000"/>
          <w:sz w:val="22"/>
          <w:szCs w:val="22"/>
        </w:rPr>
        <w:lastRenderedPageBreak/>
        <w:t>Vanlige spørsmål og svar:</w:t>
      </w:r>
    </w:p>
    <w:p w:rsidR="007D0AAF" w:rsidRPr="007D0AAF" w:rsidRDefault="007D0AAF" w:rsidP="007D0AAF">
      <w:pPr>
        <w:rPr>
          <w:rFonts w:ascii="Verdana" w:hAnsi="Verdana" w:cs="Arial"/>
          <w:color w:val="000000"/>
          <w:sz w:val="22"/>
          <w:szCs w:val="22"/>
        </w:rPr>
      </w:pPr>
    </w:p>
    <w:p w:rsidR="007D0AAF" w:rsidRPr="00046DF4" w:rsidRDefault="007D0AAF" w:rsidP="007D0AAF">
      <w:pPr>
        <w:rPr>
          <w:rFonts w:ascii="Verdana" w:hAnsi="Verdana" w:cs="Arial"/>
          <w:i/>
          <w:color w:val="000000"/>
          <w:sz w:val="22"/>
          <w:szCs w:val="22"/>
        </w:rPr>
      </w:pPr>
      <w:r w:rsidRPr="00046DF4">
        <w:rPr>
          <w:rFonts w:ascii="Verdana" w:hAnsi="Verdana" w:cs="Arial"/>
          <w:i/>
          <w:color w:val="000000"/>
          <w:sz w:val="22"/>
          <w:szCs w:val="22"/>
        </w:rPr>
        <w:t>Kan jeg ta MAT101 når MAT111 er obligatorisk?</w:t>
      </w:r>
    </w:p>
    <w:p w:rsidR="00046DF4" w:rsidRDefault="00046DF4" w:rsidP="00046DF4">
      <w:pPr>
        <w:pStyle w:val="ListParagraph"/>
        <w:numPr>
          <w:ilvl w:val="0"/>
          <w:numId w:val="16"/>
        </w:numPr>
        <w:rPr>
          <w:rFonts w:ascii="Verdana" w:hAnsi="Verdana" w:cs="Arial"/>
          <w:color w:val="000000"/>
          <w:sz w:val="22"/>
          <w:szCs w:val="22"/>
        </w:rPr>
      </w:pPr>
      <w:r>
        <w:rPr>
          <w:rFonts w:ascii="Verdana" w:hAnsi="Verdana" w:cs="Arial"/>
          <w:color w:val="000000"/>
          <w:sz w:val="22"/>
          <w:szCs w:val="22"/>
        </w:rPr>
        <w:t xml:space="preserve">Ja, men </w:t>
      </w:r>
      <w:r w:rsidR="00C94DAB">
        <w:rPr>
          <w:rFonts w:ascii="Verdana" w:hAnsi="Verdana" w:cs="Arial"/>
          <w:color w:val="000000"/>
          <w:sz w:val="22"/>
          <w:szCs w:val="22"/>
        </w:rPr>
        <w:t xml:space="preserve">da </w:t>
      </w:r>
      <w:r w:rsidR="00C94DAB" w:rsidRPr="00C94DAB">
        <w:rPr>
          <w:rFonts w:ascii="Verdana" w:hAnsi="Verdana" w:cs="Arial"/>
          <w:i/>
          <w:color w:val="000000"/>
          <w:sz w:val="22"/>
          <w:szCs w:val="22"/>
        </w:rPr>
        <w:t xml:space="preserve">må </w:t>
      </w:r>
      <w:r w:rsidR="00C94DAB">
        <w:rPr>
          <w:rFonts w:ascii="Verdana" w:hAnsi="Verdana" w:cs="Arial"/>
          <w:color w:val="000000"/>
          <w:sz w:val="22"/>
          <w:szCs w:val="22"/>
        </w:rPr>
        <w:t>du ta</w:t>
      </w:r>
      <w:r>
        <w:rPr>
          <w:rFonts w:ascii="Verdana" w:hAnsi="Verdana" w:cs="Arial"/>
          <w:color w:val="000000"/>
          <w:sz w:val="22"/>
          <w:szCs w:val="22"/>
        </w:rPr>
        <w:t xml:space="preserve"> MAT111 på et senere tidspunkt</w:t>
      </w:r>
    </w:p>
    <w:p w:rsidR="00046DF4" w:rsidRDefault="00046DF4" w:rsidP="00046DF4">
      <w:pPr>
        <w:pStyle w:val="ListParagraph"/>
        <w:numPr>
          <w:ilvl w:val="0"/>
          <w:numId w:val="16"/>
        </w:numPr>
        <w:rPr>
          <w:rFonts w:ascii="Verdana" w:hAnsi="Verdana" w:cs="Arial"/>
          <w:color w:val="000000"/>
          <w:sz w:val="22"/>
          <w:szCs w:val="22"/>
        </w:rPr>
      </w:pPr>
      <w:r>
        <w:rPr>
          <w:rFonts w:ascii="Verdana" w:hAnsi="Verdana" w:cs="Arial"/>
          <w:color w:val="000000"/>
          <w:sz w:val="22"/>
          <w:szCs w:val="22"/>
        </w:rPr>
        <w:t>V</w:t>
      </w:r>
      <w:r w:rsidR="007D0AAF" w:rsidRPr="00046DF4">
        <w:rPr>
          <w:rFonts w:ascii="Verdana" w:hAnsi="Verdana" w:cs="Arial"/>
          <w:color w:val="000000"/>
          <w:sz w:val="22"/>
          <w:szCs w:val="22"/>
        </w:rPr>
        <w:t xml:space="preserve">i gjør oppmerksom på at studietiden din trolig blir forlenget med et eller to semester dersom du er tatt opp til et av programmene som krever MAT111 og må ta MAT101 i førstesemester. </w:t>
      </w:r>
    </w:p>
    <w:p w:rsidR="007D0AAF" w:rsidRPr="00C94DAB" w:rsidRDefault="007D0AAF" w:rsidP="007D0AAF">
      <w:pPr>
        <w:pStyle w:val="ListParagraph"/>
        <w:numPr>
          <w:ilvl w:val="0"/>
          <w:numId w:val="16"/>
        </w:numPr>
        <w:rPr>
          <w:rFonts w:ascii="Verdana" w:hAnsi="Verdana" w:cs="Arial"/>
          <w:color w:val="000000"/>
          <w:sz w:val="22"/>
          <w:szCs w:val="22"/>
        </w:rPr>
      </w:pPr>
      <w:r w:rsidRPr="00046DF4">
        <w:rPr>
          <w:rFonts w:ascii="Verdana" w:hAnsi="Verdana" w:cs="Arial"/>
          <w:color w:val="000000"/>
          <w:sz w:val="22"/>
          <w:szCs w:val="22"/>
        </w:rPr>
        <w:t>Erfaringer fra tidligere semestre viser at du ikke bør lese MAT111 der</w:t>
      </w:r>
      <w:r w:rsidR="00046DF4">
        <w:rPr>
          <w:rFonts w:ascii="Verdana" w:hAnsi="Verdana" w:cs="Arial"/>
          <w:color w:val="000000"/>
          <w:sz w:val="22"/>
          <w:szCs w:val="22"/>
        </w:rPr>
        <w:t>som du har slitt med R2-</w:t>
      </w:r>
      <w:r w:rsidRPr="00046DF4">
        <w:rPr>
          <w:rFonts w:ascii="Verdana" w:hAnsi="Verdana" w:cs="Arial"/>
          <w:color w:val="000000"/>
          <w:sz w:val="22"/>
          <w:szCs w:val="22"/>
        </w:rPr>
        <w:t>matematikk</w:t>
      </w:r>
      <w:r w:rsidR="00046DF4">
        <w:rPr>
          <w:rFonts w:ascii="Verdana" w:hAnsi="Verdana" w:cs="Arial"/>
          <w:color w:val="000000"/>
          <w:sz w:val="22"/>
          <w:szCs w:val="22"/>
        </w:rPr>
        <w:t xml:space="preserve"> på VGS</w:t>
      </w:r>
      <w:r w:rsidRPr="00046DF4">
        <w:rPr>
          <w:rFonts w:ascii="Verdana" w:hAnsi="Verdana" w:cs="Arial"/>
          <w:color w:val="000000"/>
          <w:sz w:val="22"/>
          <w:szCs w:val="22"/>
        </w:rPr>
        <w:t xml:space="preserve">. </w:t>
      </w:r>
      <w:r w:rsidR="00046DF4">
        <w:rPr>
          <w:rFonts w:ascii="Verdana" w:hAnsi="Verdana" w:cs="Arial"/>
          <w:color w:val="000000"/>
          <w:sz w:val="22"/>
          <w:szCs w:val="22"/>
        </w:rPr>
        <w:t>Ta</w:t>
      </w:r>
      <w:r w:rsidRPr="00046DF4">
        <w:rPr>
          <w:rFonts w:ascii="Verdana" w:hAnsi="Verdana" w:cs="Arial"/>
          <w:color w:val="000000"/>
          <w:sz w:val="22"/>
          <w:szCs w:val="22"/>
        </w:rPr>
        <w:t xml:space="preserve"> heller MAT101</w:t>
      </w:r>
      <w:r w:rsidR="00046DF4">
        <w:rPr>
          <w:rFonts w:ascii="Verdana" w:hAnsi="Verdana" w:cs="Arial"/>
          <w:color w:val="000000"/>
          <w:sz w:val="22"/>
          <w:szCs w:val="22"/>
        </w:rPr>
        <w:t xml:space="preserve"> først</w:t>
      </w:r>
      <w:r w:rsidRPr="00046DF4">
        <w:rPr>
          <w:rFonts w:ascii="Verdana" w:hAnsi="Verdana" w:cs="Arial"/>
          <w:color w:val="000000"/>
          <w:sz w:val="22"/>
          <w:szCs w:val="22"/>
        </w:rPr>
        <w:t xml:space="preserve"> og følg opp i</w:t>
      </w:r>
      <w:r w:rsidR="00046DF4">
        <w:rPr>
          <w:rFonts w:ascii="Verdana" w:hAnsi="Verdana" w:cs="Arial"/>
          <w:color w:val="000000"/>
          <w:sz w:val="22"/>
          <w:szCs w:val="22"/>
        </w:rPr>
        <w:t xml:space="preserve"> et</w:t>
      </w:r>
      <w:r w:rsidRPr="00046DF4">
        <w:rPr>
          <w:rFonts w:ascii="Verdana" w:hAnsi="Verdana" w:cs="Arial"/>
          <w:color w:val="000000"/>
          <w:sz w:val="22"/>
          <w:szCs w:val="22"/>
        </w:rPr>
        <w:t xml:space="preserve"> senere semester med MAT111.</w:t>
      </w:r>
    </w:p>
    <w:p w:rsidR="007D0AAF" w:rsidRPr="007D0AAF" w:rsidRDefault="007D0AAF" w:rsidP="007D0AAF">
      <w:pPr>
        <w:rPr>
          <w:rFonts w:ascii="Verdana" w:hAnsi="Verdana" w:cs="Arial"/>
          <w:color w:val="000000"/>
          <w:sz w:val="22"/>
          <w:szCs w:val="22"/>
        </w:rPr>
      </w:pPr>
    </w:p>
    <w:p w:rsidR="007D0AAF" w:rsidRPr="00046DF4" w:rsidRDefault="007D0AAF" w:rsidP="007D0AAF">
      <w:pPr>
        <w:rPr>
          <w:rFonts w:ascii="Verdana" w:hAnsi="Verdana" w:cs="Arial"/>
          <w:i/>
          <w:color w:val="000000"/>
          <w:sz w:val="22"/>
          <w:szCs w:val="22"/>
        </w:rPr>
      </w:pPr>
      <w:r w:rsidRPr="007D0AAF">
        <w:rPr>
          <w:rFonts w:ascii="Verdana" w:hAnsi="Verdana" w:cs="Arial"/>
          <w:i/>
          <w:color w:val="000000"/>
          <w:sz w:val="22"/>
          <w:szCs w:val="22"/>
        </w:rPr>
        <w:t>Kan jeg ta MAT111 når MAT101 er obligatorisk?</w:t>
      </w:r>
    </w:p>
    <w:p w:rsidR="007D0AAF" w:rsidRPr="007D0AAF" w:rsidRDefault="007D0AAF" w:rsidP="007D0AAF">
      <w:pPr>
        <w:pStyle w:val="ListParagraph"/>
        <w:numPr>
          <w:ilvl w:val="0"/>
          <w:numId w:val="15"/>
        </w:numPr>
        <w:rPr>
          <w:rFonts w:ascii="Verdana" w:hAnsi="Verdana" w:cs="Arial"/>
          <w:color w:val="000000"/>
          <w:sz w:val="22"/>
          <w:szCs w:val="22"/>
        </w:rPr>
      </w:pPr>
      <w:r w:rsidRPr="007D0AAF">
        <w:rPr>
          <w:rFonts w:ascii="Verdana" w:hAnsi="Verdana" w:cs="Arial"/>
          <w:color w:val="000000"/>
          <w:sz w:val="22"/>
          <w:szCs w:val="22"/>
        </w:rPr>
        <w:t>Ja, MAT111 kan erstatte MAT101, selv når MAT101 er obligatorisk.</w:t>
      </w:r>
    </w:p>
    <w:p w:rsidR="007D0AAF" w:rsidRPr="007D0AAF" w:rsidRDefault="007D0AAF" w:rsidP="007D0AAF">
      <w:pPr>
        <w:rPr>
          <w:rFonts w:ascii="Verdana" w:hAnsi="Verdana" w:cs="Arial"/>
          <w:color w:val="000000"/>
          <w:sz w:val="22"/>
          <w:szCs w:val="22"/>
        </w:rPr>
      </w:pPr>
    </w:p>
    <w:p w:rsidR="007D0AAF" w:rsidRPr="00046DF4" w:rsidRDefault="007D0AAF" w:rsidP="007D0AAF">
      <w:pPr>
        <w:rPr>
          <w:rFonts w:ascii="Verdana" w:hAnsi="Verdana" w:cs="Arial"/>
          <w:i/>
          <w:color w:val="000000"/>
          <w:sz w:val="22"/>
          <w:szCs w:val="22"/>
        </w:rPr>
      </w:pPr>
      <w:r w:rsidRPr="007D0AAF">
        <w:rPr>
          <w:rFonts w:ascii="Verdana" w:hAnsi="Verdana" w:cs="Arial"/>
          <w:i/>
          <w:color w:val="000000"/>
          <w:sz w:val="22"/>
          <w:szCs w:val="22"/>
        </w:rPr>
        <w:t>Kan jeg ta begge emnene?</w:t>
      </w:r>
    </w:p>
    <w:p w:rsidR="00C94DAB" w:rsidRDefault="007D0AAF" w:rsidP="007D0AAF">
      <w:pPr>
        <w:pStyle w:val="ListParagraph"/>
        <w:numPr>
          <w:ilvl w:val="0"/>
          <w:numId w:val="15"/>
        </w:numPr>
        <w:rPr>
          <w:rFonts w:ascii="Verdana" w:hAnsi="Verdana" w:cs="Arial"/>
          <w:color w:val="000000"/>
          <w:sz w:val="22"/>
          <w:szCs w:val="22"/>
        </w:rPr>
      </w:pPr>
      <w:r w:rsidRPr="007D0AAF">
        <w:rPr>
          <w:rFonts w:ascii="Verdana" w:hAnsi="Verdana" w:cs="Arial"/>
          <w:color w:val="000000"/>
          <w:sz w:val="22"/>
          <w:szCs w:val="22"/>
        </w:rPr>
        <w:t xml:space="preserve">MAT101 og MAT111 er satt opp med eksamen samme dag og kan derfor ikke leses parallelt gjennom høstsemesteret. </w:t>
      </w:r>
    </w:p>
    <w:p w:rsidR="007D0AAF" w:rsidRPr="007D0AAF" w:rsidRDefault="007D0AAF" w:rsidP="007D0AAF">
      <w:pPr>
        <w:pStyle w:val="ListParagraph"/>
        <w:numPr>
          <w:ilvl w:val="0"/>
          <w:numId w:val="15"/>
        </w:numPr>
        <w:rPr>
          <w:rFonts w:ascii="Verdana" w:hAnsi="Verdana" w:cs="Arial"/>
          <w:color w:val="000000"/>
          <w:sz w:val="22"/>
          <w:szCs w:val="22"/>
        </w:rPr>
      </w:pPr>
      <w:r w:rsidRPr="007D0AAF">
        <w:rPr>
          <w:rFonts w:ascii="Verdana" w:hAnsi="Verdana" w:cs="Arial"/>
          <w:color w:val="000000"/>
          <w:sz w:val="22"/>
          <w:szCs w:val="22"/>
        </w:rPr>
        <w:t>MAT101 og MAT111 gir 10 studiepoeng hver for seg, men tar du begge to vil du kun få til sammen 15 studiepoeng. Dette er fordi innholdet i emnene overlapper. Det vil si at du mister 5 studiepoeng om du tar begge emnene.</w:t>
      </w:r>
    </w:p>
    <w:p w:rsidR="007D0AAF" w:rsidRPr="007D0AAF" w:rsidRDefault="007D0AAF" w:rsidP="007D0AAF">
      <w:pPr>
        <w:rPr>
          <w:rFonts w:ascii="Verdana" w:hAnsi="Verdana" w:cs="Arial"/>
          <w:color w:val="000000"/>
          <w:sz w:val="22"/>
          <w:szCs w:val="22"/>
        </w:rPr>
      </w:pPr>
    </w:p>
    <w:p w:rsidR="007D0AAF" w:rsidRPr="00046DF4" w:rsidRDefault="007D0AAF" w:rsidP="007D0AAF">
      <w:pPr>
        <w:rPr>
          <w:rFonts w:ascii="Verdana" w:hAnsi="Verdana" w:cs="Arial"/>
          <w:b/>
          <w:color w:val="000000"/>
          <w:sz w:val="22"/>
          <w:szCs w:val="22"/>
        </w:rPr>
      </w:pPr>
      <w:r w:rsidRPr="007D0AAF">
        <w:rPr>
          <w:rFonts w:ascii="Verdana" w:hAnsi="Verdana" w:cs="Arial"/>
          <w:b/>
          <w:color w:val="000000"/>
          <w:sz w:val="22"/>
          <w:szCs w:val="22"/>
        </w:rPr>
        <w:t>Våre anbefalinger</w:t>
      </w:r>
    </w:p>
    <w:p w:rsidR="007D0AAF" w:rsidRDefault="007D0AAF" w:rsidP="007D0AAF">
      <w:pPr>
        <w:pStyle w:val="ListParagraph"/>
        <w:numPr>
          <w:ilvl w:val="0"/>
          <w:numId w:val="15"/>
        </w:numPr>
        <w:rPr>
          <w:rFonts w:ascii="Verdana" w:hAnsi="Verdana" w:cs="Arial"/>
          <w:color w:val="000000"/>
          <w:sz w:val="22"/>
          <w:szCs w:val="22"/>
        </w:rPr>
      </w:pPr>
      <w:r w:rsidRPr="007D0AAF">
        <w:rPr>
          <w:rFonts w:ascii="Verdana" w:hAnsi="Verdana" w:cs="Arial"/>
          <w:color w:val="000000"/>
          <w:sz w:val="22"/>
          <w:szCs w:val="22"/>
        </w:rPr>
        <w:t>Slet du med R1+R2 på videregående skole, og endte opp med svake karakterer, bør du vurdere å ta MAT101 i første omgang.</w:t>
      </w:r>
    </w:p>
    <w:p w:rsidR="007D0AAF" w:rsidRDefault="007D0AAF" w:rsidP="007D0AAF">
      <w:pPr>
        <w:pStyle w:val="ListParagraph"/>
        <w:numPr>
          <w:ilvl w:val="0"/>
          <w:numId w:val="15"/>
        </w:numPr>
        <w:rPr>
          <w:rFonts w:ascii="Verdana" w:hAnsi="Verdana" w:cs="Arial"/>
          <w:color w:val="000000"/>
          <w:sz w:val="22"/>
          <w:szCs w:val="22"/>
        </w:rPr>
      </w:pPr>
      <w:r w:rsidRPr="007D0AAF">
        <w:rPr>
          <w:rFonts w:ascii="Verdana" w:hAnsi="Verdana" w:cs="Arial"/>
          <w:color w:val="000000"/>
          <w:sz w:val="22"/>
          <w:szCs w:val="22"/>
        </w:rPr>
        <w:t>For videre studier i realfag er det MAT111 som gir flest valgmuligheter. Har du gode kunnskaper i R1+R2 bør du vurdere å velge MAT111.</w:t>
      </w:r>
    </w:p>
    <w:p w:rsidR="007D0AAF" w:rsidRPr="007D0AAF" w:rsidRDefault="007D0AAF" w:rsidP="007D0AAF">
      <w:pPr>
        <w:pStyle w:val="ListParagraph"/>
        <w:numPr>
          <w:ilvl w:val="0"/>
          <w:numId w:val="15"/>
        </w:numPr>
        <w:rPr>
          <w:rFonts w:ascii="Verdana" w:hAnsi="Verdana" w:cs="Arial"/>
          <w:color w:val="000000"/>
          <w:sz w:val="22"/>
          <w:szCs w:val="22"/>
        </w:rPr>
      </w:pPr>
      <w:r w:rsidRPr="007D0AAF">
        <w:rPr>
          <w:rFonts w:ascii="Verdana" w:hAnsi="Verdana" w:cs="Arial"/>
          <w:color w:val="000000"/>
          <w:sz w:val="22"/>
          <w:szCs w:val="22"/>
        </w:rPr>
        <w:t>Dersom du vil ha undervisningskompetanse i matematikk for den videregående skolen må du ha 60 studiepoeng matematikk, inkludert MAT111.</w:t>
      </w:r>
    </w:p>
    <w:p w:rsidR="007D0AAF" w:rsidRPr="007D0AAF" w:rsidRDefault="007D0AAF" w:rsidP="007D0AAF">
      <w:pPr>
        <w:rPr>
          <w:rFonts w:ascii="Verdana" w:hAnsi="Verdana" w:cs="Arial"/>
          <w:color w:val="000000"/>
          <w:sz w:val="22"/>
          <w:szCs w:val="22"/>
        </w:rPr>
      </w:pPr>
    </w:p>
    <w:p w:rsidR="007D0AAF" w:rsidRPr="007D0AAF" w:rsidRDefault="007D0AAF" w:rsidP="007D0AAF">
      <w:pPr>
        <w:rPr>
          <w:rFonts w:ascii="Verdana" w:hAnsi="Verdana" w:cs="Arial"/>
          <w:color w:val="000000"/>
          <w:sz w:val="22"/>
          <w:szCs w:val="22"/>
        </w:rPr>
      </w:pPr>
    </w:p>
    <w:p w:rsidR="001C1E3D" w:rsidRDefault="007D0AAF" w:rsidP="007D0AAF">
      <w:pPr>
        <w:rPr>
          <w:rFonts w:ascii="Verdana" w:hAnsi="Verdana" w:cs="Arial"/>
          <w:color w:val="000000"/>
          <w:sz w:val="22"/>
          <w:szCs w:val="22"/>
        </w:rPr>
      </w:pPr>
      <w:r w:rsidRPr="007D0AAF">
        <w:rPr>
          <w:rFonts w:ascii="Verdana" w:hAnsi="Verdana" w:cs="Arial"/>
          <w:color w:val="000000"/>
          <w:sz w:val="22"/>
          <w:szCs w:val="22"/>
        </w:rPr>
        <w:t>Dersom du fremdeles er usikker på hvilen matematikkvariant du bør velge så ta kontakt på telefon 55 58 98 10.</w:t>
      </w:r>
    </w:p>
    <w:p w:rsidR="007310BA" w:rsidRDefault="007310BA" w:rsidP="007310BA">
      <w:pPr>
        <w:rPr>
          <w:rFonts w:ascii="Verdana" w:hAnsi="Verdana" w:cs="Arial"/>
          <w:color w:val="000000"/>
          <w:sz w:val="22"/>
          <w:szCs w:val="22"/>
        </w:rPr>
      </w:pPr>
    </w:p>
    <w:p w:rsidR="004D2E84" w:rsidRPr="00AA3DDD" w:rsidRDefault="004D2E84" w:rsidP="007310BA">
      <w:pPr>
        <w:rPr>
          <w:rFonts w:ascii="Verdana" w:hAnsi="Verdana" w:cs="Arial"/>
          <w:b/>
          <w:sz w:val="22"/>
          <w:szCs w:val="22"/>
        </w:rPr>
      </w:pPr>
    </w:p>
    <w:p w:rsidR="007310BA" w:rsidRPr="00AA3DDD" w:rsidRDefault="00031C96" w:rsidP="007310BA">
      <w:pPr>
        <w:rPr>
          <w:rFonts w:ascii="Verdana" w:hAnsi="Verdana" w:cs="Arial"/>
          <w:b/>
          <w:sz w:val="22"/>
          <w:szCs w:val="22"/>
        </w:rPr>
      </w:pPr>
      <w:r w:rsidRPr="00AA3DDD">
        <w:rPr>
          <w:rFonts w:ascii="Verdana" w:hAnsi="Verdana" w:cs="Arial"/>
          <w:b/>
          <w:sz w:val="22"/>
          <w:szCs w:val="22"/>
        </w:rPr>
        <w:t>Oppfriskningskurs i Matematikk 5.- 9</w:t>
      </w:r>
      <w:r w:rsidR="007310BA" w:rsidRPr="00AA3DDD">
        <w:rPr>
          <w:rFonts w:ascii="Verdana" w:hAnsi="Verdana" w:cs="Arial"/>
          <w:b/>
          <w:sz w:val="22"/>
          <w:szCs w:val="22"/>
        </w:rPr>
        <w:t>. august</w:t>
      </w:r>
    </w:p>
    <w:p w:rsidR="007310BA" w:rsidRPr="00AA3DDD" w:rsidRDefault="004E3D7B" w:rsidP="007310BA">
      <w:pPr>
        <w:rPr>
          <w:rFonts w:ascii="Verdana" w:hAnsi="Verdana" w:cs="Arial"/>
          <w:sz w:val="22"/>
          <w:szCs w:val="22"/>
        </w:rPr>
      </w:pPr>
      <w:r>
        <w:rPr>
          <w:rFonts w:ascii="Verdana" w:hAnsi="Verdana" w:cs="Arial"/>
          <w:sz w:val="22"/>
          <w:szCs w:val="22"/>
        </w:rPr>
        <w:t>Uken før semesterstart</w:t>
      </w:r>
      <w:r w:rsidR="007310BA" w:rsidRPr="00AA3DDD">
        <w:rPr>
          <w:rFonts w:ascii="Verdana" w:hAnsi="Verdana" w:cs="Arial"/>
          <w:sz w:val="22"/>
          <w:szCs w:val="22"/>
        </w:rPr>
        <w:t xml:space="preserve"> vil det bli gitt to </w:t>
      </w:r>
      <w:hyperlink r:id="rId28" w:history="1">
        <w:r w:rsidR="007310BA" w:rsidRPr="00AA3DDD">
          <w:rPr>
            <w:rStyle w:val="Hyperlink"/>
            <w:rFonts w:ascii="Verdana" w:hAnsi="Verdana" w:cs="Arial"/>
            <w:sz w:val="22"/>
            <w:szCs w:val="22"/>
          </w:rPr>
          <w:t>oppfriskningskurs i matematikk</w:t>
        </w:r>
      </w:hyperlink>
      <w:r w:rsidR="007310BA" w:rsidRPr="00AA3DDD">
        <w:rPr>
          <w:rFonts w:ascii="Verdana" w:hAnsi="Verdana" w:cs="Arial"/>
          <w:sz w:val="22"/>
          <w:szCs w:val="22"/>
        </w:rPr>
        <w:t xml:space="preserve">. Kursene går parallelt over fem dager. Det ene </w:t>
      </w:r>
      <w:r w:rsidR="00C630E1" w:rsidRPr="00AA3DDD">
        <w:rPr>
          <w:rFonts w:ascii="Verdana" w:hAnsi="Verdana" w:cs="Arial"/>
          <w:sz w:val="22"/>
          <w:szCs w:val="22"/>
        </w:rPr>
        <w:t>oppfriskningskurset</w:t>
      </w:r>
      <w:r w:rsidR="007310BA" w:rsidRPr="00AA3DDD">
        <w:rPr>
          <w:rFonts w:ascii="Verdana" w:hAnsi="Verdana" w:cs="Arial"/>
          <w:sz w:val="22"/>
          <w:szCs w:val="22"/>
        </w:rPr>
        <w:t xml:space="preserve"> vil repetere teori fra Matematikk R1 med fokus på studenter som skal følge MAT101, mens det andre vil repetere teori fra Matematikk R1+R2 for studenter som vi</w:t>
      </w:r>
      <w:r w:rsidR="00701668">
        <w:rPr>
          <w:rFonts w:ascii="Verdana" w:hAnsi="Verdana" w:cs="Arial"/>
          <w:sz w:val="22"/>
          <w:szCs w:val="22"/>
        </w:rPr>
        <w:t>l ta MAT111.</w:t>
      </w:r>
    </w:p>
    <w:p w:rsidR="007310BA" w:rsidRPr="00AA3DDD" w:rsidRDefault="007310BA" w:rsidP="007310BA">
      <w:pPr>
        <w:rPr>
          <w:rFonts w:ascii="Verdana" w:hAnsi="Verdana" w:cs="Arial"/>
          <w:sz w:val="22"/>
          <w:szCs w:val="22"/>
        </w:rPr>
      </w:pPr>
    </w:p>
    <w:p w:rsidR="007310BA" w:rsidRPr="00AA3DDD" w:rsidRDefault="007310BA" w:rsidP="007310BA">
      <w:pPr>
        <w:rPr>
          <w:rFonts w:ascii="Verdana" w:hAnsi="Verdana" w:cs="Arial"/>
          <w:sz w:val="22"/>
          <w:szCs w:val="22"/>
        </w:rPr>
      </w:pPr>
      <w:r w:rsidRPr="00AA3DDD">
        <w:rPr>
          <w:rFonts w:ascii="Verdana" w:hAnsi="Verdana" w:cs="Arial"/>
          <w:sz w:val="22"/>
          <w:szCs w:val="22"/>
          <w:u w:val="single"/>
        </w:rPr>
        <w:t>Når undervisning i M</w:t>
      </w:r>
      <w:r w:rsidR="00C630E1" w:rsidRPr="00AA3DDD">
        <w:rPr>
          <w:rFonts w:ascii="Verdana" w:hAnsi="Verdana" w:cs="Arial"/>
          <w:sz w:val="22"/>
          <w:szCs w:val="22"/>
          <w:u w:val="single"/>
        </w:rPr>
        <w:t>AT101 og MAT111 starter i uke</w:t>
      </w:r>
      <w:r w:rsidRPr="00AA3DDD">
        <w:rPr>
          <w:rFonts w:ascii="Verdana" w:hAnsi="Verdana" w:cs="Arial"/>
          <w:sz w:val="22"/>
          <w:szCs w:val="22"/>
          <w:u w:val="single"/>
        </w:rPr>
        <w:t xml:space="preserve"> 33 </w:t>
      </w:r>
      <w:r w:rsidR="00E82A73">
        <w:rPr>
          <w:rFonts w:ascii="Verdana" w:hAnsi="Verdana" w:cs="Arial"/>
          <w:sz w:val="22"/>
          <w:szCs w:val="22"/>
          <w:u w:val="single"/>
        </w:rPr>
        <w:t xml:space="preserve">er det en forutsetning </w:t>
      </w:r>
      <w:r w:rsidRPr="00AA3DDD">
        <w:rPr>
          <w:rFonts w:ascii="Verdana" w:hAnsi="Verdana" w:cs="Arial"/>
          <w:sz w:val="22"/>
          <w:szCs w:val="22"/>
          <w:u w:val="single"/>
        </w:rPr>
        <w:t>at studentene skal ha de kunnskapene som er gjennomgått i de respektive oppfriskningskursene</w:t>
      </w:r>
      <w:r w:rsidRPr="00AA3DDD">
        <w:rPr>
          <w:rFonts w:ascii="Verdana" w:hAnsi="Verdana" w:cs="Arial"/>
          <w:sz w:val="22"/>
          <w:szCs w:val="22"/>
        </w:rPr>
        <w:t xml:space="preserve">. </w:t>
      </w:r>
    </w:p>
    <w:p w:rsidR="007310BA" w:rsidRPr="00AA3DDD" w:rsidRDefault="007310BA" w:rsidP="007310BA">
      <w:pPr>
        <w:rPr>
          <w:rFonts w:ascii="Verdana" w:hAnsi="Verdana" w:cs="Arial"/>
          <w:sz w:val="22"/>
          <w:szCs w:val="22"/>
        </w:rPr>
      </w:pPr>
    </w:p>
    <w:p w:rsidR="007310BA" w:rsidRPr="00AA3DDD" w:rsidRDefault="007310BA" w:rsidP="007310BA">
      <w:pPr>
        <w:rPr>
          <w:rFonts w:ascii="Verdana" w:hAnsi="Verdana" w:cs="Arial"/>
          <w:sz w:val="22"/>
          <w:szCs w:val="22"/>
        </w:rPr>
      </w:pPr>
      <w:r w:rsidRPr="00AA3DDD">
        <w:rPr>
          <w:rFonts w:ascii="Verdana" w:hAnsi="Verdana" w:cs="Arial"/>
          <w:sz w:val="22"/>
          <w:szCs w:val="22"/>
        </w:rPr>
        <w:t>Kursene blir vanskeligere dess lengre ut i kurset du kommer. Det vil si at de</w:t>
      </w:r>
      <w:r w:rsidR="001E255E" w:rsidRPr="00AA3DDD">
        <w:rPr>
          <w:rFonts w:ascii="Verdana" w:hAnsi="Verdana" w:cs="Arial"/>
          <w:sz w:val="22"/>
          <w:szCs w:val="22"/>
        </w:rPr>
        <w:t xml:space="preserve"> fleste bør være tilst</w:t>
      </w:r>
      <w:r w:rsidR="00A96FB2" w:rsidRPr="00AA3DDD">
        <w:rPr>
          <w:rFonts w:ascii="Verdana" w:hAnsi="Verdana" w:cs="Arial"/>
          <w:sz w:val="22"/>
          <w:szCs w:val="22"/>
        </w:rPr>
        <w:t>ede fra 7</w:t>
      </w:r>
      <w:r w:rsidRPr="00AA3DDD">
        <w:rPr>
          <w:rFonts w:ascii="Verdana" w:hAnsi="Verdana" w:cs="Arial"/>
          <w:sz w:val="22"/>
          <w:szCs w:val="22"/>
        </w:rPr>
        <w:t>. august, me</w:t>
      </w:r>
      <w:r w:rsidR="00A96FB2" w:rsidRPr="00AA3DDD">
        <w:rPr>
          <w:rFonts w:ascii="Verdana" w:hAnsi="Verdana" w:cs="Arial"/>
          <w:sz w:val="22"/>
          <w:szCs w:val="22"/>
        </w:rPr>
        <w:t>ns tilbudet den 5. og 6</w:t>
      </w:r>
      <w:r w:rsidRPr="00AA3DDD">
        <w:rPr>
          <w:rFonts w:ascii="Verdana" w:hAnsi="Verdana" w:cs="Arial"/>
          <w:sz w:val="22"/>
          <w:szCs w:val="22"/>
        </w:rPr>
        <w:t xml:space="preserve">. august er for de mest usikre. </w:t>
      </w:r>
    </w:p>
    <w:p w:rsidR="007310BA" w:rsidRPr="00AA3DDD" w:rsidRDefault="007310BA" w:rsidP="007310BA">
      <w:pPr>
        <w:rPr>
          <w:rFonts w:ascii="Verdana" w:hAnsi="Verdana" w:cs="Arial"/>
          <w:b/>
          <w:sz w:val="22"/>
          <w:szCs w:val="22"/>
        </w:rPr>
      </w:pPr>
      <w:r w:rsidRPr="00AA3DDD">
        <w:rPr>
          <w:rFonts w:ascii="Verdana" w:hAnsi="Verdana" w:cs="Arial"/>
          <w:sz w:val="22"/>
          <w:szCs w:val="22"/>
        </w:rPr>
        <w:t xml:space="preserve">    </w:t>
      </w:r>
    </w:p>
    <w:p w:rsidR="00EE7550" w:rsidRDefault="00EE7550" w:rsidP="007310BA">
      <w:pPr>
        <w:rPr>
          <w:rFonts w:ascii="Verdana" w:hAnsi="Verdana" w:cs="Arial"/>
          <w:b/>
          <w:color w:val="FF0000"/>
          <w:sz w:val="22"/>
          <w:szCs w:val="22"/>
        </w:rPr>
      </w:pPr>
    </w:p>
    <w:p w:rsidR="004D2E84" w:rsidRDefault="004D2E84" w:rsidP="007310BA">
      <w:pPr>
        <w:rPr>
          <w:rFonts w:ascii="Verdana" w:hAnsi="Verdana" w:cs="Arial"/>
          <w:b/>
          <w:color w:val="FF0000"/>
          <w:sz w:val="22"/>
          <w:szCs w:val="22"/>
        </w:rPr>
      </w:pPr>
    </w:p>
    <w:p w:rsidR="007310BA" w:rsidRPr="00AA3DDD" w:rsidRDefault="007310BA" w:rsidP="007310BA">
      <w:pPr>
        <w:rPr>
          <w:rFonts w:ascii="Verdana" w:hAnsi="Verdana" w:cs="Arial"/>
          <w:b/>
          <w:color w:val="FF0000"/>
          <w:sz w:val="22"/>
          <w:szCs w:val="22"/>
        </w:rPr>
      </w:pPr>
      <w:r w:rsidRPr="00AA3DDD">
        <w:rPr>
          <w:rFonts w:ascii="Verdana" w:hAnsi="Verdana" w:cs="Arial"/>
          <w:b/>
          <w:color w:val="FF0000"/>
          <w:sz w:val="22"/>
          <w:szCs w:val="22"/>
        </w:rPr>
        <w:lastRenderedPageBreak/>
        <w:t>VIKTIG!</w:t>
      </w:r>
    </w:p>
    <w:p w:rsidR="007310BA" w:rsidRPr="00AA3DDD" w:rsidRDefault="007310BA" w:rsidP="007310BA">
      <w:pPr>
        <w:ind w:firstLine="4"/>
        <w:rPr>
          <w:rFonts w:ascii="Verdana" w:hAnsi="Verdana" w:cs="Arial"/>
          <w:color w:val="FF0000"/>
          <w:sz w:val="22"/>
          <w:szCs w:val="22"/>
        </w:rPr>
      </w:pPr>
      <w:r w:rsidRPr="00AA3DDD">
        <w:rPr>
          <w:rFonts w:ascii="Verdana" w:hAnsi="Verdana" w:cs="Arial"/>
          <w:color w:val="FF0000"/>
          <w:sz w:val="22"/>
          <w:szCs w:val="22"/>
        </w:rPr>
        <w:t>Du bør investere litt tid på repetisjon av følgende grunnleggende teknikker før semesteret starter:</w:t>
      </w:r>
    </w:p>
    <w:p w:rsidR="007310BA" w:rsidRPr="00AA3DDD" w:rsidRDefault="007310BA" w:rsidP="007310BA">
      <w:pPr>
        <w:ind w:left="705" w:hanging="705"/>
        <w:rPr>
          <w:rFonts w:ascii="Verdana" w:hAnsi="Verdana" w:cs="Arial"/>
          <w:color w:val="FF0000"/>
          <w:sz w:val="22"/>
          <w:szCs w:val="22"/>
        </w:rPr>
      </w:pPr>
      <w:r w:rsidRPr="00AA3DDD">
        <w:rPr>
          <w:rFonts w:ascii="Verdana" w:hAnsi="Verdana" w:cs="Arial"/>
          <w:color w:val="FF0000"/>
          <w:sz w:val="22"/>
          <w:szCs w:val="22"/>
        </w:rPr>
        <w:t xml:space="preserve">- algebraisk notasjon, </w:t>
      </w:r>
    </w:p>
    <w:p w:rsidR="007310BA" w:rsidRPr="00AA3DDD" w:rsidRDefault="007310BA" w:rsidP="007310BA">
      <w:pPr>
        <w:ind w:left="705" w:hanging="705"/>
        <w:rPr>
          <w:rFonts w:ascii="Verdana" w:hAnsi="Verdana" w:cs="Arial"/>
          <w:color w:val="FF0000"/>
          <w:sz w:val="22"/>
          <w:szCs w:val="22"/>
        </w:rPr>
      </w:pPr>
      <w:r w:rsidRPr="00AA3DDD">
        <w:rPr>
          <w:rFonts w:ascii="Verdana" w:hAnsi="Verdana" w:cs="Arial"/>
          <w:color w:val="FF0000"/>
          <w:sz w:val="22"/>
          <w:szCs w:val="22"/>
        </w:rPr>
        <w:t xml:space="preserve">- reglene for brøkregning, </w:t>
      </w:r>
    </w:p>
    <w:p w:rsidR="007310BA" w:rsidRPr="00AA3DDD" w:rsidRDefault="007310BA" w:rsidP="007310BA">
      <w:pPr>
        <w:ind w:left="705" w:hanging="705"/>
        <w:rPr>
          <w:rFonts w:ascii="Verdana" w:hAnsi="Verdana" w:cs="Arial"/>
          <w:color w:val="FF0000"/>
          <w:sz w:val="22"/>
          <w:szCs w:val="22"/>
        </w:rPr>
      </w:pPr>
      <w:r w:rsidRPr="00AA3DDD">
        <w:rPr>
          <w:rFonts w:ascii="Verdana" w:hAnsi="Verdana" w:cs="Arial"/>
          <w:color w:val="FF0000"/>
          <w:sz w:val="22"/>
          <w:szCs w:val="22"/>
        </w:rPr>
        <w:t>- regler for rekning med potenser (altså grunnlaget for logaritmereglene),</w:t>
      </w:r>
    </w:p>
    <w:p w:rsidR="007310BA" w:rsidRPr="00AA3DDD" w:rsidRDefault="007310BA" w:rsidP="007310BA">
      <w:pPr>
        <w:ind w:left="705" w:hanging="705"/>
        <w:rPr>
          <w:rFonts w:ascii="Verdana" w:hAnsi="Verdana" w:cs="Arial"/>
          <w:color w:val="FF0000"/>
          <w:sz w:val="22"/>
          <w:szCs w:val="22"/>
        </w:rPr>
      </w:pPr>
      <w:r w:rsidRPr="00AA3DDD">
        <w:rPr>
          <w:rFonts w:ascii="Verdana" w:hAnsi="Verdana" w:cs="Arial"/>
          <w:color w:val="FF0000"/>
          <w:sz w:val="22"/>
          <w:szCs w:val="22"/>
        </w:rPr>
        <w:t>- grunnleggende teknikker for faktorisering av algebraiske uttrykk.</w:t>
      </w:r>
    </w:p>
    <w:p w:rsidR="007310BA" w:rsidRPr="00AA3DDD" w:rsidRDefault="007310BA" w:rsidP="007310BA">
      <w:pPr>
        <w:rPr>
          <w:rFonts w:ascii="Verdana" w:hAnsi="Verdana" w:cs="Arial"/>
          <w:color w:val="FF0000"/>
          <w:sz w:val="22"/>
          <w:szCs w:val="22"/>
        </w:rPr>
      </w:pPr>
    </w:p>
    <w:p w:rsidR="007310BA" w:rsidRPr="00AA3DDD" w:rsidRDefault="007310BA" w:rsidP="007310BA">
      <w:pPr>
        <w:rPr>
          <w:rFonts w:ascii="Verdana" w:hAnsi="Verdana" w:cs="Arial"/>
          <w:b/>
          <w:sz w:val="22"/>
          <w:szCs w:val="22"/>
        </w:rPr>
      </w:pPr>
      <w:r w:rsidRPr="00AA3DDD">
        <w:rPr>
          <w:rFonts w:ascii="Verdana" w:hAnsi="Verdana" w:cs="Arial"/>
          <w:b/>
          <w:sz w:val="22"/>
          <w:szCs w:val="22"/>
        </w:rPr>
        <w:t xml:space="preserve">Påmelding </w:t>
      </w:r>
    </w:p>
    <w:p w:rsidR="007310BA" w:rsidRPr="00AA3DDD" w:rsidRDefault="007310BA" w:rsidP="007310BA">
      <w:pPr>
        <w:rPr>
          <w:rFonts w:ascii="Verdana" w:hAnsi="Verdana" w:cs="Arial"/>
          <w:sz w:val="22"/>
          <w:szCs w:val="22"/>
        </w:rPr>
      </w:pPr>
      <w:r w:rsidRPr="00AA3DDD">
        <w:rPr>
          <w:rFonts w:ascii="Verdana" w:hAnsi="Verdana" w:cs="Arial"/>
          <w:sz w:val="22"/>
          <w:szCs w:val="22"/>
        </w:rPr>
        <w:t xml:space="preserve">Påmelding til oppfriskningskurset gjør du i </w:t>
      </w:r>
      <w:r w:rsidR="00C630E1" w:rsidRPr="00AA3DDD">
        <w:rPr>
          <w:rFonts w:ascii="Verdana" w:hAnsi="Verdana" w:cs="Arial"/>
          <w:sz w:val="22"/>
          <w:szCs w:val="22"/>
          <w:u w:val="single"/>
        </w:rPr>
        <w:t>igang.uib.no</w:t>
      </w:r>
      <w:r w:rsidR="00C630E1" w:rsidRPr="00AA3DDD">
        <w:rPr>
          <w:rFonts w:ascii="Verdana" w:hAnsi="Verdana" w:cs="Arial"/>
          <w:sz w:val="22"/>
          <w:szCs w:val="22"/>
        </w:rPr>
        <w:t xml:space="preserve">. </w:t>
      </w:r>
      <w:r w:rsidRPr="00AA3DDD">
        <w:rPr>
          <w:rFonts w:ascii="Verdana" w:hAnsi="Verdana" w:cs="Arial"/>
          <w:sz w:val="22"/>
          <w:szCs w:val="22"/>
        </w:rPr>
        <w:t xml:space="preserve">Påmeldingen er ikke direkte bindende, men den er viktig </w:t>
      </w:r>
      <w:r w:rsidR="00AA7C3B" w:rsidRPr="00AA3DDD">
        <w:rPr>
          <w:rFonts w:ascii="Verdana" w:hAnsi="Verdana" w:cs="Arial"/>
          <w:sz w:val="22"/>
          <w:szCs w:val="22"/>
        </w:rPr>
        <w:t>for at vi skal kunne finne egnet</w:t>
      </w:r>
      <w:r w:rsidRPr="00AA3DDD">
        <w:rPr>
          <w:rFonts w:ascii="Verdana" w:hAnsi="Verdana" w:cs="Arial"/>
          <w:sz w:val="22"/>
          <w:szCs w:val="22"/>
        </w:rPr>
        <w:t xml:space="preserve"> undervisningsrom og skaffe tilstrekkelig med lærere.</w:t>
      </w:r>
    </w:p>
    <w:p w:rsidR="009D6C96" w:rsidRPr="00AA3DDD" w:rsidRDefault="009D6C96" w:rsidP="007310BA">
      <w:pPr>
        <w:rPr>
          <w:rFonts w:ascii="Verdana" w:hAnsi="Verdana" w:cs="Arial"/>
          <w:sz w:val="22"/>
          <w:szCs w:val="22"/>
        </w:rPr>
      </w:pPr>
    </w:p>
    <w:p w:rsidR="00964CAB" w:rsidRPr="00AA3DDD" w:rsidRDefault="00964CAB" w:rsidP="007310BA">
      <w:pPr>
        <w:rPr>
          <w:rFonts w:ascii="Verdana" w:hAnsi="Verdana" w:cs="Arial"/>
          <w:sz w:val="22"/>
          <w:szCs w:val="22"/>
        </w:rPr>
      </w:pPr>
    </w:p>
    <w:p w:rsidR="00A438E0" w:rsidRPr="00AA3DDD" w:rsidRDefault="002F63D5" w:rsidP="007310BA">
      <w:pPr>
        <w:rPr>
          <w:rFonts w:ascii="Verdana" w:hAnsi="Verdana" w:cs="Arial"/>
        </w:rPr>
      </w:pPr>
      <w:r w:rsidRPr="00AA3DDD">
        <w:rPr>
          <w:rFonts w:ascii="Verdana" w:hAnsi="Verdana" w:cs="Arial"/>
          <w:b/>
          <w:noProof/>
          <w:sz w:val="28"/>
          <w:szCs w:val="28"/>
        </w:rPr>
        <w:drawing>
          <wp:inline distT="0" distB="0" distL="0" distR="0" wp14:anchorId="75F5399C" wp14:editId="5BB00071">
            <wp:extent cx="318976" cy="318976"/>
            <wp:effectExtent l="0" t="0" r="508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finder_Untitled-1-30_3775427.png"/>
                    <pic:cNvPicPr/>
                  </pic:nvPicPr>
                  <pic:blipFill>
                    <a:blip r:embed="rId13">
                      <a:extLst>
                        <a:ext uri="{28A0092B-C50C-407E-A947-70E740481C1C}">
                          <a14:useLocalDpi xmlns:a14="http://schemas.microsoft.com/office/drawing/2010/main" val="0"/>
                        </a:ext>
                      </a:extLst>
                    </a:blip>
                    <a:stretch>
                      <a:fillRect/>
                    </a:stretch>
                  </pic:blipFill>
                  <pic:spPr>
                    <a:xfrm>
                      <a:off x="0" y="0"/>
                      <a:ext cx="336706" cy="336706"/>
                    </a:xfrm>
                    <a:prstGeom prst="rect">
                      <a:avLst/>
                    </a:prstGeom>
                  </pic:spPr>
                </pic:pic>
              </a:graphicData>
            </a:graphic>
          </wp:inline>
        </w:drawing>
      </w:r>
      <w:r w:rsidR="00A438E0" w:rsidRPr="00AA3DDD">
        <w:rPr>
          <w:rFonts w:ascii="Verdana" w:hAnsi="Verdana" w:cs="Arial"/>
        </w:rPr>
        <w:t xml:space="preserve"> </w:t>
      </w:r>
      <w:r w:rsidR="00A438E0" w:rsidRPr="00C206E3">
        <w:rPr>
          <w:rFonts w:ascii="Verdana" w:hAnsi="Verdana" w:cs="Arial"/>
          <w:b/>
          <w:sz w:val="32"/>
          <w:szCs w:val="32"/>
        </w:rPr>
        <w:t xml:space="preserve">Kjemi </w:t>
      </w:r>
    </w:p>
    <w:p w:rsidR="00E35057" w:rsidRPr="00AA3DDD" w:rsidRDefault="00E35057" w:rsidP="002C7E2A">
      <w:pPr>
        <w:rPr>
          <w:rFonts w:ascii="Verdana" w:hAnsi="Verdana" w:cs="Arial"/>
          <w:i/>
          <w:sz w:val="22"/>
          <w:szCs w:val="22"/>
        </w:rPr>
      </w:pPr>
    </w:p>
    <w:p w:rsidR="00FC6601" w:rsidRDefault="00E82A73" w:rsidP="002C7E2A">
      <w:pPr>
        <w:rPr>
          <w:rFonts w:ascii="Verdana" w:hAnsi="Verdana" w:cs="Arial"/>
          <w:sz w:val="22"/>
          <w:szCs w:val="22"/>
        </w:rPr>
      </w:pPr>
      <w:r>
        <w:rPr>
          <w:rFonts w:ascii="Verdana" w:hAnsi="Verdana" w:cs="Arial"/>
          <w:sz w:val="22"/>
          <w:szCs w:val="22"/>
        </w:rPr>
        <w:t>Det er flere studieprogram som har obligatorisk kjemi.</w:t>
      </w:r>
    </w:p>
    <w:p w:rsidR="00E82A73" w:rsidRDefault="00E82A73" w:rsidP="002C7E2A">
      <w:pPr>
        <w:rPr>
          <w:rFonts w:ascii="Verdana" w:hAnsi="Verdana" w:cs="Arial"/>
          <w:sz w:val="22"/>
          <w:szCs w:val="22"/>
        </w:rPr>
      </w:pPr>
      <w:r>
        <w:rPr>
          <w:rFonts w:ascii="Verdana" w:hAnsi="Verdana" w:cs="Arial"/>
          <w:sz w:val="22"/>
          <w:szCs w:val="22"/>
        </w:rPr>
        <w:t>Avhengig av hvilke realfag du har fra videregående velger du mellom to emner:</w:t>
      </w:r>
    </w:p>
    <w:p w:rsidR="00E82A73" w:rsidRPr="00AA3DDD" w:rsidRDefault="00E82A73" w:rsidP="002C7E2A">
      <w:pPr>
        <w:rPr>
          <w:rFonts w:ascii="Verdana" w:hAnsi="Verdana" w:cs="Arial"/>
          <w:sz w:val="22"/>
          <w:szCs w:val="22"/>
        </w:rPr>
      </w:pPr>
    </w:p>
    <w:p w:rsidR="00A438E0" w:rsidRPr="00AA3DDD" w:rsidRDefault="00A438E0" w:rsidP="002C7E2A">
      <w:pPr>
        <w:rPr>
          <w:rFonts w:ascii="Verdana" w:hAnsi="Verdana" w:cs="Arial"/>
          <w:sz w:val="22"/>
          <w:szCs w:val="22"/>
        </w:rPr>
      </w:pPr>
      <w:r w:rsidRPr="00AA3DDD">
        <w:rPr>
          <w:rFonts w:ascii="Verdana" w:hAnsi="Verdana" w:cs="Arial"/>
          <w:b/>
          <w:sz w:val="22"/>
          <w:szCs w:val="22"/>
        </w:rPr>
        <w:t xml:space="preserve">KJEM100 </w:t>
      </w:r>
      <w:r w:rsidRPr="00AA3DDD">
        <w:rPr>
          <w:rFonts w:ascii="Verdana" w:hAnsi="Verdana" w:cs="Arial"/>
          <w:sz w:val="22"/>
          <w:szCs w:val="22"/>
        </w:rPr>
        <w:t>Kjemi i naturen - for student</w:t>
      </w:r>
      <w:r w:rsidR="00FC6601" w:rsidRPr="00AA3DDD">
        <w:rPr>
          <w:rFonts w:ascii="Verdana" w:hAnsi="Verdana" w:cs="Arial"/>
          <w:sz w:val="22"/>
          <w:szCs w:val="22"/>
        </w:rPr>
        <w:t>e</w:t>
      </w:r>
      <w:r w:rsidRPr="00AA3DDD">
        <w:rPr>
          <w:rFonts w:ascii="Verdana" w:hAnsi="Verdana" w:cs="Arial"/>
          <w:sz w:val="22"/>
          <w:szCs w:val="22"/>
        </w:rPr>
        <w:t>r med svak</w:t>
      </w:r>
      <w:r w:rsidR="00FC6601" w:rsidRPr="00AA3DDD">
        <w:rPr>
          <w:rFonts w:ascii="Verdana" w:hAnsi="Verdana" w:cs="Arial"/>
          <w:sz w:val="22"/>
          <w:szCs w:val="22"/>
        </w:rPr>
        <w:t>/ingen</w:t>
      </w:r>
      <w:r w:rsidRPr="00AA3DDD">
        <w:rPr>
          <w:rFonts w:ascii="Verdana" w:hAnsi="Verdana" w:cs="Arial"/>
          <w:sz w:val="22"/>
          <w:szCs w:val="22"/>
        </w:rPr>
        <w:t xml:space="preserve"> kjemibakgrunn</w:t>
      </w:r>
    </w:p>
    <w:p w:rsidR="00A438E0" w:rsidRPr="00AA3DDD" w:rsidRDefault="00A438E0" w:rsidP="002C7E2A">
      <w:pPr>
        <w:rPr>
          <w:rFonts w:ascii="Verdana" w:hAnsi="Verdana" w:cs="Arial"/>
          <w:sz w:val="22"/>
          <w:szCs w:val="22"/>
        </w:rPr>
      </w:pPr>
      <w:r w:rsidRPr="00AA3DDD">
        <w:rPr>
          <w:rFonts w:ascii="Verdana" w:hAnsi="Verdana" w:cs="Arial"/>
          <w:b/>
          <w:sz w:val="22"/>
          <w:szCs w:val="22"/>
        </w:rPr>
        <w:t xml:space="preserve">KJEM110 </w:t>
      </w:r>
      <w:r w:rsidRPr="00AA3DDD">
        <w:rPr>
          <w:rFonts w:ascii="Verdana" w:hAnsi="Verdana" w:cs="Arial"/>
          <w:sz w:val="22"/>
          <w:szCs w:val="22"/>
        </w:rPr>
        <w:t xml:space="preserve">Kjemi og energi - </w:t>
      </w:r>
      <w:r w:rsidR="00FC6601" w:rsidRPr="00AA3DDD">
        <w:rPr>
          <w:rFonts w:ascii="Verdana" w:hAnsi="Verdana" w:cs="Arial"/>
          <w:sz w:val="22"/>
          <w:szCs w:val="22"/>
        </w:rPr>
        <w:t>for studenter med minst Kjemi 1</w:t>
      </w:r>
    </w:p>
    <w:p w:rsidR="00FC6601" w:rsidRPr="00AA3DDD" w:rsidRDefault="00FC6601" w:rsidP="00E60A93">
      <w:pPr>
        <w:numPr>
          <w:ilvl w:val="0"/>
          <w:numId w:val="5"/>
        </w:numPr>
        <w:spacing w:before="100" w:beforeAutospacing="1" w:after="100" w:afterAutospacing="1"/>
        <w:rPr>
          <w:rFonts w:ascii="Verdana" w:hAnsi="Verdana" w:cs="Arial"/>
          <w:color w:val="000000"/>
          <w:sz w:val="22"/>
          <w:szCs w:val="22"/>
        </w:rPr>
      </w:pPr>
      <w:r w:rsidRPr="00AA3DDD">
        <w:rPr>
          <w:rFonts w:ascii="Verdana" w:hAnsi="Verdana" w:cs="Arial"/>
          <w:color w:val="000000"/>
          <w:sz w:val="22"/>
          <w:szCs w:val="22"/>
        </w:rPr>
        <w:t>Dersom du har Kjemi 1+2 fra videregående skole: Velg KJEM110</w:t>
      </w:r>
    </w:p>
    <w:p w:rsidR="00FC6601" w:rsidRPr="00AA3DDD" w:rsidRDefault="00FC6601" w:rsidP="00E60A93">
      <w:pPr>
        <w:numPr>
          <w:ilvl w:val="0"/>
          <w:numId w:val="5"/>
        </w:numPr>
        <w:spacing w:before="100" w:beforeAutospacing="1" w:after="100" w:afterAutospacing="1"/>
        <w:rPr>
          <w:rFonts w:ascii="Verdana" w:hAnsi="Verdana" w:cs="Arial"/>
          <w:color w:val="000000"/>
          <w:sz w:val="22"/>
          <w:szCs w:val="22"/>
        </w:rPr>
      </w:pPr>
      <w:r w:rsidRPr="00AA3DDD">
        <w:rPr>
          <w:rFonts w:ascii="Verdana" w:hAnsi="Verdana" w:cs="Arial"/>
          <w:color w:val="000000"/>
          <w:sz w:val="22"/>
          <w:szCs w:val="22"/>
        </w:rPr>
        <w:t>Dersom du hadde svært god kontroll på Kjemi 1: Velg KJEM110</w:t>
      </w:r>
    </w:p>
    <w:p w:rsidR="00FC6601" w:rsidRPr="00AA3DDD" w:rsidRDefault="00FC6601" w:rsidP="00E60A93">
      <w:pPr>
        <w:numPr>
          <w:ilvl w:val="0"/>
          <w:numId w:val="5"/>
        </w:numPr>
        <w:spacing w:before="100" w:beforeAutospacing="1" w:after="100" w:afterAutospacing="1"/>
        <w:rPr>
          <w:rFonts w:ascii="Verdana" w:hAnsi="Verdana" w:cs="Arial"/>
          <w:color w:val="000000"/>
          <w:sz w:val="22"/>
          <w:szCs w:val="22"/>
        </w:rPr>
      </w:pPr>
      <w:r w:rsidRPr="00AA3DDD">
        <w:rPr>
          <w:rFonts w:ascii="Verdana" w:hAnsi="Verdana" w:cs="Arial"/>
          <w:color w:val="000000"/>
          <w:sz w:val="22"/>
          <w:szCs w:val="22"/>
        </w:rPr>
        <w:t>KJEM110 går både om høsten og våren. Det er derfor god anledning til å ta KJEM110 i et senere semester</w:t>
      </w:r>
    </w:p>
    <w:p w:rsidR="00FC6601" w:rsidRPr="00AA3DDD" w:rsidRDefault="00FC6601" w:rsidP="00E60A93">
      <w:pPr>
        <w:numPr>
          <w:ilvl w:val="0"/>
          <w:numId w:val="5"/>
        </w:numPr>
        <w:spacing w:before="100" w:beforeAutospacing="1" w:after="100" w:afterAutospacing="1"/>
        <w:rPr>
          <w:rFonts w:ascii="Verdana" w:hAnsi="Verdana" w:cs="Arial"/>
          <w:color w:val="000000"/>
          <w:sz w:val="22"/>
          <w:szCs w:val="22"/>
        </w:rPr>
      </w:pPr>
      <w:r w:rsidRPr="00AA3DDD">
        <w:rPr>
          <w:rFonts w:ascii="Verdana" w:hAnsi="Verdana" w:cs="Arial"/>
          <w:color w:val="000000"/>
          <w:sz w:val="22"/>
          <w:szCs w:val="22"/>
        </w:rPr>
        <w:t>Det er ikke anledning til å ta begge emnene samme semester.</w:t>
      </w:r>
    </w:p>
    <w:p w:rsidR="00FC6601" w:rsidRPr="00AA3DDD" w:rsidRDefault="00FC6601" w:rsidP="00E60A93">
      <w:pPr>
        <w:numPr>
          <w:ilvl w:val="0"/>
          <w:numId w:val="5"/>
        </w:numPr>
        <w:spacing w:before="100" w:beforeAutospacing="1" w:after="100" w:afterAutospacing="1"/>
        <w:rPr>
          <w:rFonts w:ascii="Verdana" w:hAnsi="Verdana" w:cs="Arial"/>
          <w:color w:val="000000"/>
          <w:sz w:val="22"/>
          <w:szCs w:val="22"/>
        </w:rPr>
      </w:pPr>
      <w:r w:rsidRPr="00AA3DDD">
        <w:rPr>
          <w:rFonts w:ascii="Verdana" w:hAnsi="Verdana" w:cs="Arial"/>
          <w:color w:val="000000"/>
          <w:sz w:val="22"/>
          <w:szCs w:val="22"/>
        </w:rPr>
        <w:t>KJEM110 er et av de obligatoriske emnene dersom du vil ha undervisningskompetanse i naturfag for ungdomsskole, naturfag for videregående skole eller kjemi for videregående skole.</w:t>
      </w:r>
    </w:p>
    <w:p w:rsidR="00A438E0" w:rsidRDefault="00FC6601" w:rsidP="00463E91">
      <w:pPr>
        <w:numPr>
          <w:ilvl w:val="0"/>
          <w:numId w:val="5"/>
        </w:numPr>
        <w:spacing w:before="100" w:beforeAutospacing="1" w:after="100" w:afterAutospacing="1"/>
        <w:rPr>
          <w:rFonts w:ascii="Verdana" w:hAnsi="Verdana" w:cs="Arial"/>
          <w:color w:val="000000"/>
          <w:sz w:val="22"/>
          <w:szCs w:val="22"/>
        </w:rPr>
      </w:pPr>
      <w:r w:rsidRPr="00AA3DDD">
        <w:rPr>
          <w:rFonts w:ascii="Verdana" w:hAnsi="Verdana" w:cs="Arial"/>
          <w:color w:val="000000"/>
          <w:sz w:val="22"/>
          <w:szCs w:val="22"/>
        </w:rPr>
        <w:t>For senere kjemiemner er det anbefalt, eller et krav, om at du har KJEM110 som basis. Det er også KJEM110 som i størst grad gir fritak for grunnkurs i kjemi ved andre universiteter/høgskoler</w:t>
      </w:r>
    </w:p>
    <w:p w:rsidR="00E82A73" w:rsidRPr="00E82A73" w:rsidRDefault="00E82A73" w:rsidP="00E60A93">
      <w:pPr>
        <w:numPr>
          <w:ilvl w:val="0"/>
          <w:numId w:val="5"/>
        </w:numPr>
        <w:spacing w:before="100" w:beforeAutospacing="1" w:after="100" w:afterAutospacing="1"/>
        <w:rPr>
          <w:rFonts w:ascii="Verdana" w:hAnsi="Verdana" w:cs="Arial"/>
          <w:color w:val="000000"/>
          <w:sz w:val="22"/>
          <w:szCs w:val="22"/>
          <w:lang w:val="nn-NO"/>
        </w:rPr>
      </w:pPr>
      <w:r w:rsidRPr="00E82A73">
        <w:rPr>
          <w:rFonts w:ascii="Verdana" w:hAnsi="Verdana" w:cs="Arial"/>
          <w:color w:val="000000"/>
          <w:sz w:val="22"/>
          <w:szCs w:val="22"/>
          <w:lang w:val="nn-NO"/>
        </w:rPr>
        <w:t xml:space="preserve">Om KJEM110 er obligatorisk i ditt studieprogram kan du </w:t>
      </w:r>
      <w:proofErr w:type="spellStart"/>
      <w:r w:rsidRPr="00E82A73">
        <w:rPr>
          <w:rFonts w:ascii="Verdana" w:hAnsi="Verdana" w:cs="Arial"/>
          <w:color w:val="000000"/>
          <w:sz w:val="22"/>
          <w:szCs w:val="22"/>
          <w:lang w:val="nn-NO"/>
        </w:rPr>
        <w:t>velge</w:t>
      </w:r>
      <w:proofErr w:type="spellEnd"/>
      <w:r w:rsidRPr="00E82A73">
        <w:rPr>
          <w:rFonts w:ascii="Verdana" w:hAnsi="Verdana" w:cs="Arial"/>
          <w:color w:val="000000"/>
          <w:sz w:val="22"/>
          <w:szCs w:val="22"/>
          <w:lang w:val="nn-NO"/>
        </w:rPr>
        <w:t xml:space="preserve"> KJEM100 først, men da må du ta KJEM110 </w:t>
      </w:r>
      <w:proofErr w:type="spellStart"/>
      <w:r w:rsidRPr="00E82A73">
        <w:rPr>
          <w:rFonts w:ascii="Verdana" w:hAnsi="Verdana" w:cs="Arial"/>
          <w:color w:val="000000"/>
          <w:sz w:val="22"/>
          <w:szCs w:val="22"/>
          <w:lang w:val="nn-NO"/>
        </w:rPr>
        <w:t>senere</w:t>
      </w:r>
      <w:proofErr w:type="spellEnd"/>
      <w:r w:rsidRPr="00E82A73">
        <w:rPr>
          <w:rFonts w:ascii="Verdana" w:hAnsi="Verdana" w:cs="Arial"/>
          <w:color w:val="000000"/>
          <w:sz w:val="22"/>
          <w:szCs w:val="22"/>
          <w:lang w:val="nn-NO"/>
        </w:rPr>
        <w:t>.</w:t>
      </w:r>
    </w:p>
    <w:p w:rsidR="00E35057" w:rsidRPr="00924B31" w:rsidRDefault="00E35057" w:rsidP="00E35057">
      <w:pPr>
        <w:rPr>
          <w:rFonts w:ascii="Verdana" w:hAnsi="Verdana" w:cs="Arial"/>
          <w:i/>
          <w:sz w:val="22"/>
          <w:szCs w:val="22"/>
          <w:lang w:val="nn-NO"/>
        </w:rPr>
      </w:pPr>
      <w:r w:rsidRPr="00924B31">
        <w:rPr>
          <w:rFonts w:ascii="Verdana" w:hAnsi="Verdana" w:cs="Arial"/>
          <w:b/>
          <w:i/>
          <w:sz w:val="22"/>
          <w:szCs w:val="22"/>
          <w:lang w:val="nn-NO"/>
        </w:rPr>
        <w:t>KJEM110</w:t>
      </w:r>
      <w:r w:rsidRPr="00924B31">
        <w:rPr>
          <w:rFonts w:ascii="Verdana" w:hAnsi="Verdana" w:cs="Arial"/>
          <w:i/>
          <w:sz w:val="22"/>
          <w:szCs w:val="22"/>
          <w:lang w:val="nn-NO"/>
        </w:rPr>
        <w:t xml:space="preserve"> et obligatorisk emne på </w:t>
      </w:r>
      <w:proofErr w:type="spellStart"/>
      <w:r w:rsidRPr="00924B31">
        <w:rPr>
          <w:rFonts w:ascii="Verdana" w:hAnsi="Verdana" w:cs="Arial"/>
          <w:i/>
          <w:sz w:val="22"/>
          <w:szCs w:val="22"/>
          <w:lang w:val="nn-NO"/>
        </w:rPr>
        <w:t>følgende</w:t>
      </w:r>
      <w:proofErr w:type="spellEnd"/>
      <w:r w:rsidRPr="00924B31">
        <w:rPr>
          <w:rFonts w:ascii="Verdana" w:hAnsi="Verdana" w:cs="Arial"/>
          <w:i/>
          <w:sz w:val="22"/>
          <w:szCs w:val="22"/>
          <w:lang w:val="nn-NO"/>
        </w:rPr>
        <w:t xml:space="preserve"> st</w:t>
      </w:r>
      <w:r w:rsidR="00E82A73" w:rsidRPr="00924B31">
        <w:rPr>
          <w:rFonts w:ascii="Verdana" w:hAnsi="Verdana" w:cs="Arial"/>
          <w:i/>
          <w:sz w:val="22"/>
          <w:szCs w:val="22"/>
          <w:lang w:val="nn-NO"/>
        </w:rPr>
        <w:t>udieprogram: Biologi</w:t>
      </w:r>
      <w:r w:rsidR="00C630E1" w:rsidRPr="00924B31">
        <w:rPr>
          <w:rFonts w:ascii="Verdana" w:hAnsi="Verdana" w:cs="Arial"/>
          <w:i/>
          <w:sz w:val="22"/>
          <w:szCs w:val="22"/>
          <w:lang w:val="nn-NO"/>
        </w:rPr>
        <w:t>, Fiskehelse, Integrert master i havbruk og sjømat,</w:t>
      </w:r>
      <w:r w:rsidR="00E82A73" w:rsidRPr="00924B31">
        <w:rPr>
          <w:rFonts w:ascii="Verdana" w:hAnsi="Verdana" w:cs="Arial"/>
          <w:i/>
          <w:sz w:val="22"/>
          <w:szCs w:val="22"/>
          <w:lang w:val="nn-NO"/>
        </w:rPr>
        <w:t xml:space="preserve"> Integrert master i medisinsk teknologi,</w:t>
      </w:r>
      <w:r w:rsidRPr="00924B31">
        <w:rPr>
          <w:rFonts w:ascii="Verdana" w:hAnsi="Verdana" w:cs="Arial"/>
          <w:i/>
          <w:sz w:val="22"/>
          <w:szCs w:val="22"/>
          <w:lang w:val="nn-NO"/>
        </w:rPr>
        <w:t xml:space="preserve"> Kjemi, Moleky</w:t>
      </w:r>
      <w:r w:rsidR="00E82A73" w:rsidRPr="00924B31">
        <w:rPr>
          <w:rFonts w:ascii="Verdana" w:hAnsi="Verdana" w:cs="Arial"/>
          <w:i/>
          <w:sz w:val="22"/>
          <w:szCs w:val="22"/>
          <w:lang w:val="nn-NO"/>
        </w:rPr>
        <w:t xml:space="preserve">lærbiologi og </w:t>
      </w:r>
      <w:proofErr w:type="spellStart"/>
      <w:r w:rsidR="00E82A73" w:rsidRPr="00924B31">
        <w:rPr>
          <w:rFonts w:ascii="Verdana" w:hAnsi="Verdana" w:cs="Arial"/>
          <w:i/>
          <w:sz w:val="22"/>
          <w:szCs w:val="22"/>
          <w:lang w:val="nn-NO"/>
        </w:rPr>
        <w:t>Nanoteknologi</w:t>
      </w:r>
      <w:proofErr w:type="spellEnd"/>
      <w:r w:rsidR="00E82A73" w:rsidRPr="00924B31">
        <w:rPr>
          <w:rFonts w:ascii="Verdana" w:hAnsi="Verdana" w:cs="Arial"/>
          <w:i/>
          <w:sz w:val="22"/>
          <w:szCs w:val="22"/>
          <w:lang w:val="nn-NO"/>
        </w:rPr>
        <w:t xml:space="preserve">. </w:t>
      </w:r>
    </w:p>
    <w:p w:rsidR="00E35057" w:rsidRPr="00924B31" w:rsidRDefault="00E35057" w:rsidP="002C7E2A">
      <w:pPr>
        <w:rPr>
          <w:rFonts w:ascii="Verdana" w:hAnsi="Verdana" w:cs="Arial"/>
          <w:b/>
          <w:sz w:val="22"/>
          <w:szCs w:val="22"/>
          <w:lang w:val="nn-NO"/>
        </w:rPr>
      </w:pPr>
    </w:p>
    <w:p w:rsidR="00A438E0" w:rsidRPr="00AA3DDD" w:rsidRDefault="00A438E0" w:rsidP="002C7E2A">
      <w:pPr>
        <w:rPr>
          <w:rFonts w:ascii="Verdana" w:hAnsi="Verdana" w:cs="Arial"/>
          <w:b/>
          <w:sz w:val="22"/>
          <w:szCs w:val="22"/>
        </w:rPr>
      </w:pPr>
      <w:r w:rsidRPr="00AA3DDD">
        <w:rPr>
          <w:rFonts w:ascii="Verdana" w:hAnsi="Verdana" w:cs="Arial"/>
          <w:b/>
          <w:sz w:val="22"/>
          <w:szCs w:val="22"/>
        </w:rPr>
        <w:t>Spørsmål om val</w:t>
      </w:r>
      <w:r w:rsidR="00EF4CE5" w:rsidRPr="00AA3DDD">
        <w:rPr>
          <w:rFonts w:ascii="Verdana" w:hAnsi="Verdana" w:cs="Arial"/>
          <w:b/>
          <w:sz w:val="22"/>
          <w:szCs w:val="22"/>
        </w:rPr>
        <w:t>g</w:t>
      </w:r>
      <w:r w:rsidRPr="00AA3DDD">
        <w:rPr>
          <w:rFonts w:ascii="Verdana" w:hAnsi="Verdana" w:cs="Arial"/>
          <w:b/>
          <w:sz w:val="22"/>
          <w:szCs w:val="22"/>
        </w:rPr>
        <w:t xml:space="preserve"> av kjemi</w:t>
      </w:r>
    </w:p>
    <w:p w:rsidR="00A438E0" w:rsidRPr="00AA3DDD" w:rsidRDefault="00A438E0" w:rsidP="002C7E2A">
      <w:pPr>
        <w:rPr>
          <w:rFonts w:ascii="Verdana" w:hAnsi="Verdana" w:cs="Arial"/>
          <w:sz w:val="22"/>
          <w:szCs w:val="22"/>
        </w:rPr>
      </w:pPr>
      <w:r w:rsidRPr="00AA3DDD">
        <w:rPr>
          <w:rFonts w:ascii="Verdana" w:hAnsi="Verdana" w:cs="Arial"/>
          <w:sz w:val="22"/>
          <w:szCs w:val="22"/>
        </w:rPr>
        <w:t xml:space="preserve">Dersom du </w:t>
      </w:r>
      <w:r w:rsidR="00EF4CE5" w:rsidRPr="00AA3DDD">
        <w:rPr>
          <w:rFonts w:ascii="Verdana" w:hAnsi="Verdana" w:cs="Arial"/>
          <w:sz w:val="22"/>
          <w:szCs w:val="22"/>
        </w:rPr>
        <w:t>fremdeles</w:t>
      </w:r>
      <w:r w:rsidRPr="00AA3DDD">
        <w:rPr>
          <w:rFonts w:ascii="Verdana" w:hAnsi="Verdana" w:cs="Arial"/>
          <w:sz w:val="22"/>
          <w:szCs w:val="22"/>
        </w:rPr>
        <w:t xml:space="preserve"> er usikker på </w:t>
      </w:r>
      <w:r w:rsidR="00EF4CE5" w:rsidRPr="00AA3DDD">
        <w:rPr>
          <w:rFonts w:ascii="Verdana" w:hAnsi="Verdana" w:cs="Arial"/>
          <w:sz w:val="22"/>
          <w:szCs w:val="22"/>
        </w:rPr>
        <w:t>hvilket</w:t>
      </w:r>
      <w:r w:rsidR="00FC6601" w:rsidRPr="00AA3DDD">
        <w:rPr>
          <w:rFonts w:ascii="Verdana" w:hAnsi="Verdana" w:cs="Arial"/>
          <w:sz w:val="22"/>
          <w:szCs w:val="22"/>
        </w:rPr>
        <w:t xml:space="preserve"> </w:t>
      </w:r>
      <w:r w:rsidR="00C630E1" w:rsidRPr="00AA3DDD">
        <w:rPr>
          <w:rFonts w:ascii="Verdana" w:hAnsi="Verdana" w:cs="Arial"/>
          <w:sz w:val="22"/>
          <w:szCs w:val="22"/>
        </w:rPr>
        <w:t>emne i kjemi</w:t>
      </w:r>
      <w:r w:rsidR="00FC6601" w:rsidRPr="00AA3DDD">
        <w:rPr>
          <w:rFonts w:ascii="Verdana" w:hAnsi="Verdana" w:cs="Arial"/>
          <w:sz w:val="22"/>
          <w:szCs w:val="22"/>
        </w:rPr>
        <w:t xml:space="preserve"> du bør velg</w:t>
      </w:r>
      <w:r w:rsidRPr="00AA3DDD">
        <w:rPr>
          <w:rFonts w:ascii="Verdana" w:hAnsi="Verdana" w:cs="Arial"/>
          <w:sz w:val="22"/>
          <w:szCs w:val="22"/>
        </w:rPr>
        <w:t>e, ring: 55 58 98 10.</w:t>
      </w:r>
    </w:p>
    <w:p w:rsidR="00056C7B" w:rsidRPr="00AA3DDD" w:rsidRDefault="00056C7B" w:rsidP="002C7E2A">
      <w:pPr>
        <w:rPr>
          <w:rFonts w:ascii="Verdana" w:hAnsi="Verdana" w:cs="Arial"/>
          <w:sz w:val="22"/>
          <w:szCs w:val="22"/>
        </w:rPr>
      </w:pPr>
    </w:p>
    <w:p w:rsidR="001C1E3D" w:rsidRPr="00AA3DDD" w:rsidRDefault="001C1E3D" w:rsidP="001C1E3D">
      <w:pPr>
        <w:pStyle w:val="NormalWeb"/>
        <w:spacing w:after="160"/>
        <w:rPr>
          <w:rFonts w:ascii="Verdana" w:hAnsi="Verdana" w:cs="Arial"/>
          <w:b/>
          <w:color w:val="000000"/>
        </w:rPr>
      </w:pPr>
      <w:r w:rsidRPr="00AA3DDD">
        <w:rPr>
          <w:rFonts w:ascii="Verdana" w:hAnsi="Verdana" w:cs="Arial"/>
          <w:b/>
          <w:color w:val="000000"/>
        </w:rPr>
        <w:t xml:space="preserve">Litt mer om </w:t>
      </w:r>
      <w:proofErr w:type="gramStart"/>
      <w:r w:rsidRPr="00AA3DDD">
        <w:rPr>
          <w:rFonts w:ascii="Verdana" w:hAnsi="Verdana" w:cs="Arial"/>
          <w:b/>
          <w:color w:val="000000"/>
        </w:rPr>
        <w:t>fagene…</w:t>
      </w:r>
      <w:proofErr w:type="gramEnd"/>
    </w:p>
    <w:p w:rsidR="00E82A73" w:rsidRDefault="001C1E3D" w:rsidP="001C1E3D">
      <w:pPr>
        <w:pStyle w:val="NormalWeb"/>
        <w:spacing w:after="160"/>
        <w:rPr>
          <w:rFonts w:ascii="Verdana" w:hAnsi="Verdana" w:cs="Arial"/>
          <w:sz w:val="22"/>
          <w:szCs w:val="22"/>
        </w:rPr>
      </w:pPr>
      <w:r w:rsidRPr="00AA3DDD">
        <w:rPr>
          <w:rFonts w:ascii="Verdana" w:hAnsi="Verdana" w:cs="Arial"/>
          <w:b/>
          <w:color w:val="000000"/>
          <w:sz w:val="22"/>
          <w:szCs w:val="22"/>
        </w:rPr>
        <w:t>KJEM100:</w:t>
      </w:r>
      <w:r w:rsidRPr="00AA3DDD">
        <w:rPr>
          <w:rFonts w:ascii="Verdana" w:hAnsi="Verdana" w:cs="Arial"/>
          <w:b/>
          <w:color w:val="000000"/>
        </w:rPr>
        <w:br/>
      </w:r>
      <w:r w:rsidRPr="00AA3DDD">
        <w:rPr>
          <w:rFonts w:ascii="Verdana" w:hAnsi="Verdana" w:cs="Arial"/>
          <w:sz w:val="22"/>
          <w:szCs w:val="22"/>
        </w:rPr>
        <w:t xml:space="preserve">Målet med KJEM100 er å gi studenter </w:t>
      </w:r>
      <w:r w:rsidR="00E82A73">
        <w:rPr>
          <w:rFonts w:ascii="Verdana" w:hAnsi="Verdana" w:cs="Arial"/>
          <w:sz w:val="22"/>
          <w:szCs w:val="22"/>
        </w:rPr>
        <w:t>uten eller med svak</w:t>
      </w:r>
      <w:r w:rsidRPr="00AA3DDD">
        <w:rPr>
          <w:rFonts w:ascii="Verdana" w:hAnsi="Verdana" w:cs="Arial"/>
          <w:sz w:val="22"/>
          <w:szCs w:val="22"/>
        </w:rPr>
        <w:t xml:space="preserve"> kjemibakgrunn fra videregående skole en basis for videre studium i kjemi eller andre realfag. </w:t>
      </w:r>
    </w:p>
    <w:p w:rsidR="001C1E3D" w:rsidRPr="00AA3DDD" w:rsidRDefault="001C1E3D" w:rsidP="001C1E3D">
      <w:pPr>
        <w:pStyle w:val="NormalWeb"/>
        <w:spacing w:after="160"/>
        <w:rPr>
          <w:rFonts w:ascii="Verdana" w:hAnsi="Verdana" w:cs="Arial"/>
          <w:sz w:val="22"/>
          <w:szCs w:val="22"/>
        </w:rPr>
      </w:pPr>
      <w:r w:rsidRPr="00AA3DDD">
        <w:rPr>
          <w:rFonts w:ascii="Verdana" w:hAnsi="Verdana" w:cs="Arial"/>
          <w:sz w:val="22"/>
          <w:szCs w:val="22"/>
        </w:rPr>
        <w:t>Av tema som kan inngå nevnes: atom og molekyl, periodesystemet, reaksjonstyper og kjemisk likevekt, elektronstruktur, enkel varmelære, syre-</w:t>
      </w:r>
      <w:r w:rsidRPr="00AA3DDD">
        <w:rPr>
          <w:rFonts w:ascii="Verdana" w:hAnsi="Verdana" w:cs="Arial"/>
          <w:sz w:val="22"/>
          <w:szCs w:val="22"/>
        </w:rPr>
        <w:lastRenderedPageBreak/>
        <w:t xml:space="preserve">base- og redoksreaksjon. For mer informasjon besøk: </w:t>
      </w:r>
      <w:hyperlink r:id="rId29" w:history="1">
        <w:r w:rsidRPr="00AA3DDD">
          <w:rPr>
            <w:rStyle w:val="Hyperlink"/>
            <w:rFonts w:ascii="Verdana" w:hAnsi="Verdana" w:cs="Arial"/>
            <w:sz w:val="22"/>
            <w:szCs w:val="22"/>
          </w:rPr>
          <w:t>http://www.uib.no/emne/KJEM100</w:t>
        </w:r>
      </w:hyperlink>
    </w:p>
    <w:p w:rsidR="001C1E3D" w:rsidRPr="00AA3DDD" w:rsidRDefault="001C1E3D" w:rsidP="001C1E3D">
      <w:pPr>
        <w:pStyle w:val="NormalWeb"/>
        <w:rPr>
          <w:rFonts w:ascii="Verdana" w:hAnsi="Verdana" w:cs="Arial"/>
          <w:sz w:val="22"/>
          <w:szCs w:val="22"/>
        </w:rPr>
      </w:pPr>
      <w:r w:rsidRPr="00AA3DDD">
        <w:rPr>
          <w:rFonts w:ascii="Verdana" w:hAnsi="Verdana" w:cs="Arial"/>
          <w:sz w:val="22"/>
          <w:szCs w:val="22"/>
        </w:rPr>
        <w:t xml:space="preserve">Emnet går grundig gjennom pensum på de vanlige forelesningene, og det arrangeres i tillegg en «snublegruppe» hvor det </w:t>
      </w:r>
      <w:r w:rsidRPr="00AA3DDD">
        <w:rPr>
          <w:rFonts w:ascii="Verdana" w:hAnsi="Verdana" w:cs="Arial"/>
          <w:color w:val="333333"/>
          <w:sz w:val="22"/>
          <w:szCs w:val="22"/>
          <w:shd w:val="clear" w:color="auto" w:fill="FFFFFF"/>
        </w:rPr>
        <w:t>kan fokuseres på enkeltemner i mer detalj der det er ønsket</w:t>
      </w:r>
      <w:r w:rsidR="00C206E3">
        <w:rPr>
          <w:rFonts w:ascii="Verdana" w:hAnsi="Verdana" w:cs="Arial"/>
          <w:color w:val="333333"/>
          <w:sz w:val="22"/>
          <w:szCs w:val="22"/>
          <w:shd w:val="clear" w:color="auto" w:fill="FFFFFF"/>
        </w:rPr>
        <w:t>. Det er ikke laboratoriearbeid i emnet.</w:t>
      </w:r>
    </w:p>
    <w:p w:rsidR="00E82A73" w:rsidRDefault="001C1E3D" w:rsidP="001C1E3D">
      <w:pPr>
        <w:pStyle w:val="NormalWeb"/>
        <w:rPr>
          <w:rFonts w:ascii="Verdana" w:hAnsi="Verdana" w:cs="Arial"/>
          <w:sz w:val="22"/>
          <w:szCs w:val="22"/>
          <w:shd w:val="clear" w:color="auto" w:fill="FFFFFF"/>
        </w:rPr>
      </w:pPr>
      <w:r w:rsidRPr="00AA3DDD">
        <w:rPr>
          <w:rFonts w:ascii="Verdana" w:hAnsi="Verdana" w:cs="Arial"/>
          <w:b/>
          <w:color w:val="000000"/>
          <w:sz w:val="22"/>
          <w:szCs w:val="22"/>
          <w:shd w:val="clear" w:color="auto" w:fill="FFFFFF"/>
        </w:rPr>
        <w:t>KJEM110:</w:t>
      </w:r>
      <w:r w:rsidRPr="00AA3DDD">
        <w:rPr>
          <w:rFonts w:ascii="Verdana" w:hAnsi="Verdana" w:cs="Arial"/>
          <w:b/>
          <w:color w:val="000000"/>
          <w:shd w:val="clear" w:color="auto" w:fill="FFFFFF"/>
        </w:rPr>
        <w:br/>
      </w:r>
      <w:r w:rsidRPr="00AA3DDD">
        <w:rPr>
          <w:rFonts w:ascii="Verdana" w:hAnsi="Verdana" w:cs="Arial"/>
          <w:sz w:val="22"/>
          <w:szCs w:val="22"/>
          <w:shd w:val="clear" w:color="auto" w:fill="FFFFFF"/>
        </w:rPr>
        <w:t>KJEM110 passer for studenter med god bakgrunn i kjemi fra v</w:t>
      </w:r>
      <w:r w:rsidR="00701668">
        <w:rPr>
          <w:rFonts w:ascii="Verdana" w:hAnsi="Verdana" w:cs="Arial"/>
          <w:sz w:val="22"/>
          <w:szCs w:val="22"/>
          <w:shd w:val="clear" w:color="auto" w:fill="FFFFFF"/>
        </w:rPr>
        <w:t>ideregående skole (Kjemi 2</w:t>
      </w:r>
      <w:r w:rsidRPr="00AA3DDD">
        <w:rPr>
          <w:rFonts w:ascii="Verdana" w:hAnsi="Verdana" w:cs="Arial"/>
          <w:sz w:val="22"/>
          <w:szCs w:val="22"/>
          <w:shd w:val="clear" w:color="auto" w:fill="FFFFFF"/>
        </w:rPr>
        <w:t xml:space="preserve"> eller fo</w:t>
      </w:r>
      <w:r w:rsidR="00701668">
        <w:rPr>
          <w:rFonts w:ascii="Verdana" w:hAnsi="Verdana" w:cs="Arial"/>
          <w:sz w:val="22"/>
          <w:szCs w:val="22"/>
          <w:shd w:val="clear" w:color="auto" w:fill="FFFFFF"/>
        </w:rPr>
        <w:t>r de som behersker Kjemi 1</w:t>
      </w:r>
      <w:r w:rsidRPr="00AA3DDD">
        <w:rPr>
          <w:rFonts w:ascii="Verdana" w:hAnsi="Verdana" w:cs="Arial"/>
          <w:sz w:val="22"/>
          <w:szCs w:val="22"/>
          <w:shd w:val="clear" w:color="auto" w:fill="FFFFFF"/>
        </w:rPr>
        <w:t>-pensum fullt ut</w:t>
      </w:r>
      <w:r w:rsidR="00701668">
        <w:rPr>
          <w:rFonts w:ascii="Verdana" w:hAnsi="Verdana" w:cs="Arial"/>
          <w:sz w:val="22"/>
          <w:szCs w:val="22"/>
          <w:shd w:val="clear" w:color="auto" w:fill="FFFFFF"/>
        </w:rPr>
        <w:t>)</w:t>
      </w:r>
      <w:r w:rsidRPr="00AA3DDD">
        <w:rPr>
          <w:rFonts w:ascii="Verdana" w:hAnsi="Verdana" w:cs="Arial"/>
          <w:sz w:val="22"/>
          <w:szCs w:val="22"/>
          <w:shd w:val="clear" w:color="auto" w:fill="FFFFFF"/>
        </w:rPr>
        <w:t xml:space="preserve">. </w:t>
      </w:r>
    </w:p>
    <w:p w:rsidR="001C1E3D" w:rsidRPr="00AA3DDD" w:rsidRDefault="001C1E3D" w:rsidP="001C1E3D">
      <w:pPr>
        <w:pStyle w:val="NormalWeb"/>
        <w:rPr>
          <w:rFonts w:ascii="Verdana" w:hAnsi="Verdana" w:cs="Arial"/>
          <w:sz w:val="22"/>
          <w:szCs w:val="22"/>
        </w:rPr>
      </w:pPr>
      <w:r w:rsidRPr="00AA3DDD">
        <w:rPr>
          <w:rFonts w:ascii="Verdana" w:hAnsi="Verdana" w:cs="Arial"/>
          <w:sz w:val="22"/>
          <w:szCs w:val="22"/>
          <w:shd w:val="clear" w:color="auto" w:fill="FFFFFF"/>
        </w:rPr>
        <w:t>Emne</w:t>
      </w:r>
      <w:r w:rsidR="00E82A73">
        <w:rPr>
          <w:rFonts w:ascii="Verdana" w:hAnsi="Verdana" w:cs="Arial"/>
          <w:sz w:val="22"/>
          <w:szCs w:val="22"/>
          <w:shd w:val="clear" w:color="auto" w:fill="FFFFFF"/>
        </w:rPr>
        <w:t>t</w:t>
      </w:r>
      <w:r w:rsidRPr="00AA3DDD">
        <w:rPr>
          <w:rFonts w:ascii="Verdana" w:hAnsi="Verdana" w:cs="Arial"/>
          <w:sz w:val="22"/>
          <w:szCs w:val="22"/>
          <w:shd w:val="clear" w:color="auto" w:fill="FFFFFF"/>
        </w:rPr>
        <w:t xml:space="preserve"> passer også godt </w:t>
      </w:r>
      <w:r w:rsidR="00C206E3">
        <w:rPr>
          <w:rFonts w:ascii="Verdana" w:hAnsi="Verdana" w:cs="Arial"/>
          <w:sz w:val="22"/>
          <w:szCs w:val="22"/>
          <w:shd w:val="clear" w:color="auto" w:fill="FFFFFF"/>
        </w:rPr>
        <w:t>om du tidligere</w:t>
      </w:r>
      <w:r w:rsidRPr="00AA3DDD">
        <w:rPr>
          <w:rFonts w:ascii="Verdana" w:hAnsi="Verdana" w:cs="Arial"/>
          <w:sz w:val="22"/>
          <w:szCs w:val="22"/>
          <w:shd w:val="clear" w:color="auto" w:fill="FFFFFF"/>
        </w:rPr>
        <w:t xml:space="preserve"> har fulgt undervisning i KJEM100.</w:t>
      </w:r>
      <w:r w:rsidRPr="00AA3DDD">
        <w:rPr>
          <w:rFonts w:ascii="Verdana" w:hAnsi="Verdana" w:cs="Arial"/>
          <w:sz w:val="22"/>
          <w:szCs w:val="22"/>
        </w:rPr>
        <w:t xml:space="preserve"> Av tema som kan inngå nevnes: energibegreper (entalpi, fri energi), entropi, </w:t>
      </w:r>
      <w:proofErr w:type="spellStart"/>
      <w:r w:rsidRPr="00AA3DDD">
        <w:rPr>
          <w:rFonts w:ascii="Verdana" w:hAnsi="Verdana" w:cs="Arial"/>
          <w:sz w:val="22"/>
          <w:szCs w:val="22"/>
        </w:rPr>
        <w:t>Nernst</w:t>
      </w:r>
      <w:proofErr w:type="spellEnd"/>
      <w:r w:rsidRPr="00AA3DDD">
        <w:rPr>
          <w:rFonts w:ascii="Verdana" w:hAnsi="Verdana" w:cs="Arial"/>
          <w:sz w:val="22"/>
          <w:szCs w:val="22"/>
        </w:rPr>
        <w:t xml:space="preserve"> likning, redoksreaksjoner og elektrokjemi, egenskaper til løsninger, molekylær geometri og hybridisering av atomorbitaler, samt reaksjonskinetikk og kjernekjemi. For mer informasjon besøk: </w:t>
      </w:r>
      <w:hyperlink r:id="rId30" w:history="1">
        <w:r w:rsidRPr="00AA3DDD">
          <w:rPr>
            <w:rStyle w:val="Hyperlink"/>
            <w:rFonts w:ascii="Verdana" w:hAnsi="Verdana" w:cs="Arial"/>
            <w:sz w:val="22"/>
            <w:szCs w:val="22"/>
          </w:rPr>
          <w:t>http://www.uib.no/emne/KJEM110</w:t>
        </w:r>
      </w:hyperlink>
    </w:p>
    <w:p w:rsidR="001C1E3D" w:rsidRPr="00AA3DDD" w:rsidRDefault="001C1E3D" w:rsidP="001C1E3D">
      <w:pPr>
        <w:pStyle w:val="NormalWeb"/>
        <w:rPr>
          <w:rFonts w:ascii="Verdana" w:hAnsi="Verdana" w:cs="Arial"/>
          <w:sz w:val="22"/>
          <w:szCs w:val="22"/>
        </w:rPr>
      </w:pPr>
      <w:r w:rsidRPr="00AA3DDD">
        <w:rPr>
          <w:rFonts w:ascii="Verdana" w:hAnsi="Verdana" w:cs="Arial"/>
          <w:sz w:val="22"/>
          <w:szCs w:val="22"/>
        </w:rPr>
        <w:t>Det inngår også i emnet en laboratoriedel som illustrerer deler av det teoretiske pensumet og gir øving i eksperimentelt arbeid.</w:t>
      </w:r>
    </w:p>
    <w:p w:rsidR="001C1E3D" w:rsidRPr="00AA3DDD" w:rsidRDefault="00325875" w:rsidP="002C7E2A">
      <w:pPr>
        <w:rPr>
          <w:rFonts w:ascii="Verdana" w:hAnsi="Verdana" w:cs="Arial"/>
          <w:sz w:val="22"/>
          <w:szCs w:val="22"/>
        </w:rPr>
      </w:pPr>
      <w:r w:rsidRPr="00AA3DDD">
        <w:rPr>
          <w:rFonts w:ascii="Verdana" w:hAnsi="Verdana" w:cs="Arial"/>
          <w:sz w:val="22"/>
          <w:szCs w:val="22"/>
          <w:lang w:val="nn-NO"/>
        </w:rPr>
        <w:t xml:space="preserve">NB: </w:t>
      </w:r>
      <w:r w:rsidR="00B167E1" w:rsidRPr="00AA3DDD">
        <w:rPr>
          <w:rFonts w:ascii="Verdana" w:hAnsi="Verdana" w:cs="Arial"/>
          <w:sz w:val="22"/>
          <w:szCs w:val="22"/>
          <w:lang w:val="nn-NO"/>
        </w:rPr>
        <w:t xml:space="preserve">Nye </w:t>
      </w:r>
      <w:proofErr w:type="spellStart"/>
      <w:r w:rsidR="00B167E1" w:rsidRPr="00AA3DDD">
        <w:rPr>
          <w:rFonts w:ascii="Verdana" w:hAnsi="Verdana" w:cs="Arial"/>
          <w:sz w:val="22"/>
          <w:szCs w:val="22"/>
          <w:lang w:val="nn-NO"/>
        </w:rPr>
        <w:t>s</w:t>
      </w:r>
      <w:r w:rsidRPr="00AA3DDD">
        <w:rPr>
          <w:rFonts w:ascii="Verdana" w:hAnsi="Verdana" w:cs="Arial"/>
          <w:sz w:val="22"/>
          <w:szCs w:val="22"/>
          <w:lang w:val="nn-NO"/>
        </w:rPr>
        <w:t>tudenter</w:t>
      </w:r>
      <w:proofErr w:type="spellEnd"/>
      <w:r w:rsidRPr="00AA3DDD">
        <w:rPr>
          <w:rFonts w:ascii="Verdana" w:hAnsi="Verdana" w:cs="Arial"/>
          <w:sz w:val="22"/>
          <w:szCs w:val="22"/>
          <w:lang w:val="nn-NO"/>
        </w:rPr>
        <w:t xml:space="preserve"> som skal ta KJEM110 må delta på et </w:t>
      </w:r>
      <w:hyperlink r:id="rId31" w:history="1">
        <w:r w:rsidRPr="00AA3DDD">
          <w:rPr>
            <w:rStyle w:val="Hyperlink"/>
            <w:rFonts w:ascii="Verdana" w:hAnsi="Verdana" w:cs="Arial"/>
            <w:sz w:val="22"/>
            <w:szCs w:val="22"/>
            <w:lang w:val="nn-NO"/>
          </w:rPr>
          <w:t>obligatorisk HMS-kurs</w:t>
        </w:r>
      </w:hyperlink>
      <w:r w:rsidR="00A96FB2" w:rsidRPr="00AA3DDD">
        <w:rPr>
          <w:rFonts w:ascii="Verdana" w:hAnsi="Verdana" w:cs="Arial"/>
          <w:sz w:val="22"/>
          <w:szCs w:val="22"/>
          <w:lang w:val="nn-NO"/>
        </w:rPr>
        <w:t xml:space="preserve"> fredag 16</w:t>
      </w:r>
      <w:r w:rsidRPr="00AA3DDD">
        <w:rPr>
          <w:rFonts w:ascii="Verdana" w:hAnsi="Verdana" w:cs="Arial"/>
          <w:sz w:val="22"/>
          <w:szCs w:val="22"/>
          <w:lang w:val="nn-NO"/>
        </w:rPr>
        <w:t xml:space="preserve">. august. </w:t>
      </w:r>
      <w:r w:rsidRPr="00AA3DDD">
        <w:rPr>
          <w:rFonts w:ascii="Verdana" w:hAnsi="Verdana" w:cs="Arial"/>
          <w:sz w:val="22"/>
          <w:szCs w:val="22"/>
        </w:rPr>
        <w:t xml:space="preserve">Man får </w:t>
      </w:r>
      <w:r w:rsidRPr="00D57A2F">
        <w:rPr>
          <w:rFonts w:ascii="Verdana" w:hAnsi="Verdana" w:cs="Arial"/>
          <w:i/>
          <w:sz w:val="22"/>
          <w:szCs w:val="22"/>
        </w:rPr>
        <w:t xml:space="preserve">ikke </w:t>
      </w:r>
      <w:r w:rsidRPr="00AA3DDD">
        <w:rPr>
          <w:rFonts w:ascii="Verdana" w:hAnsi="Verdana" w:cs="Arial"/>
          <w:sz w:val="22"/>
          <w:szCs w:val="22"/>
        </w:rPr>
        <w:t>delta på laboratorier i kjemi uten deltakelse på kurset!</w:t>
      </w:r>
    </w:p>
    <w:p w:rsidR="00A438E0" w:rsidRPr="00AA3DDD" w:rsidRDefault="00A438E0" w:rsidP="00926535">
      <w:pPr>
        <w:rPr>
          <w:rFonts w:ascii="Verdana" w:hAnsi="Verdana" w:cs="Arial"/>
          <w:sz w:val="22"/>
          <w:szCs w:val="22"/>
        </w:rPr>
      </w:pPr>
    </w:p>
    <w:p w:rsidR="001C1E3D" w:rsidRPr="00AA3DDD" w:rsidRDefault="001C1E3D" w:rsidP="00056C7B">
      <w:pPr>
        <w:widowControl w:val="0"/>
        <w:tabs>
          <w:tab w:val="left" w:pos="1134"/>
        </w:tabs>
        <w:autoSpaceDE w:val="0"/>
        <w:autoSpaceDN w:val="0"/>
        <w:adjustRightInd w:val="0"/>
        <w:spacing w:line="220" w:lineRule="atLeast"/>
        <w:textAlignment w:val="center"/>
        <w:rPr>
          <w:rFonts w:ascii="Verdana" w:hAnsi="Verdana" w:cs="Arial"/>
        </w:rPr>
      </w:pPr>
    </w:p>
    <w:p w:rsidR="00A438E0" w:rsidRPr="00AA3DDD" w:rsidRDefault="002F63D5" w:rsidP="00592711">
      <w:pPr>
        <w:widowControl w:val="0"/>
        <w:tabs>
          <w:tab w:val="left" w:pos="1134"/>
        </w:tabs>
        <w:autoSpaceDE w:val="0"/>
        <w:autoSpaceDN w:val="0"/>
        <w:adjustRightInd w:val="0"/>
        <w:spacing w:line="220" w:lineRule="atLeast"/>
        <w:textAlignment w:val="center"/>
        <w:rPr>
          <w:rFonts w:ascii="Verdana" w:hAnsi="Verdana" w:cs="Arial"/>
          <w:b/>
          <w:sz w:val="28"/>
          <w:szCs w:val="28"/>
        </w:rPr>
      </w:pPr>
      <w:r w:rsidRPr="00AA3DDD">
        <w:rPr>
          <w:rFonts w:ascii="Verdana" w:hAnsi="Verdana" w:cs="Arial"/>
          <w:b/>
          <w:noProof/>
          <w:sz w:val="28"/>
          <w:szCs w:val="28"/>
        </w:rPr>
        <w:drawing>
          <wp:inline distT="0" distB="0" distL="0" distR="0" wp14:anchorId="75F5399C" wp14:editId="5BB00071">
            <wp:extent cx="318976" cy="318976"/>
            <wp:effectExtent l="0" t="0" r="508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finder_Untitled-1-30_3775427.png"/>
                    <pic:cNvPicPr/>
                  </pic:nvPicPr>
                  <pic:blipFill>
                    <a:blip r:embed="rId13">
                      <a:extLst>
                        <a:ext uri="{28A0092B-C50C-407E-A947-70E740481C1C}">
                          <a14:useLocalDpi xmlns:a14="http://schemas.microsoft.com/office/drawing/2010/main" val="0"/>
                        </a:ext>
                      </a:extLst>
                    </a:blip>
                    <a:stretch>
                      <a:fillRect/>
                    </a:stretch>
                  </pic:blipFill>
                  <pic:spPr>
                    <a:xfrm>
                      <a:off x="0" y="0"/>
                      <a:ext cx="336706" cy="336706"/>
                    </a:xfrm>
                    <a:prstGeom prst="rect">
                      <a:avLst/>
                    </a:prstGeom>
                  </pic:spPr>
                </pic:pic>
              </a:graphicData>
            </a:graphic>
          </wp:inline>
        </w:drawing>
      </w:r>
      <w:r w:rsidR="00A438E0" w:rsidRPr="00AA3DDD">
        <w:rPr>
          <w:rFonts w:ascii="Verdana" w:hAnsi="Verdana" w:cs="Arial"/>
        </w:rPr>
        <w:t xml:space="preserve"> </w:t>
      </w:r>
      <w:r w:rsidR="00A438E0" w:rsidRPr="00AA3DDD">
        <w:rPr>
          <w:rFonts w:ascii="Verdana" w:hAnsi="Verdana" w:cs="Arial"/>
          <w:b/>
          <w:sz w:val="28"/>
          <w:szCs w:val="28"/>
        </w:rPr>
        <w:t>Spesielt for deg som skal gå på Årsstudium i naturvit</w:t>
      </w:r>
      <w:r w:rsidR="008E6EBD" w:rsidRPr="00AA3DDD">
        <w:rPr>
          <w:rFonts w:ascii="Verdana" w:hAnsi="Verdana" w:cs="Arial"/>
          <w:b/>
          <w:sz w:val="28"/>
          <w:szCs w:val="28"/>
        </w:rPr>
        <w:t>en</w:t>
      </w:r>
      <w:r w:rsidR="00A438E0" w:rsidRPr="00AA3DDD">
        <w:rPr>
          <w:rFonts w:ascii="Verdana" w:hAnsi="Verdana" w:cs="Arial"/>
          <w:b/>
          <w:sz w:val="28"/>
          <w:szCs w:val="28"/>
        </w:rPr>
        <w:t>skap</w:t>
      </w:r>
      <w:r w:rsidR="008E6EBD" w:rsidRPr="00AA3DDD">
        <w:rPr>
          <w:rFonts w:ascii="Verdana" w:hAnsi="Verdana" w:cs="Arial"/>
          <w:b/>
          <w:sz w:val="28"/>
          <w:szCs w:val="28"/>
        </w:rPr>
        <w:t>e</w:t>
      </w:r>
      <w:r w:rsidR="00A438E0" w:rsidRPr="00AA3DDD">
        <w:rPr>
          <w:rFonts w:ascii="Verdana" w:hAnsi="Verdana" w:cs="Arial"/>
          <w:b/>
          <w:sz w:val="28"/>
          <w:szCs w:val="28"/>
        </w:rPr>
        <w:t>l</w:t>
      </w:r>
      <w:r w:rsidR="008E6EBD" w:rsidRPr="00AA3DDD">
        <w:rPr>
          <w:rFonts w:ascii="Verdana" w:hAnsi="Verdana" w:cs="Arial"/>
          <w:b/>
          <w:sz w:val="28"/>
          <w:szCs w:val="28"/>
        </w:rPr>
        <w:t>i</w:t>
      </w:r>
      <w:r w:rsidR="00A438E0" w:rsidRPr="00AA3DDD">
        <w:rPr>
          <w:rFonts w:ascii="Verdana" w:hAnsi="Verdana" w:cs="Arial"/>
          <w:b/>
          <w:sz w:val="28"/>
          <w:szCs w:val="28"/>
        </w:rPr>
        <w:t>ge fag</w:t>
      </w:r>
    </w:p>
    <w:p w:rsidR="00A438E0" w:rsidRPr="00AA3DDD" w:rsidRDefault="00A438E0" w:rsidP="00926535">
      <w:pPr>
        <w:rPr>
          <w:rFonts w:ascii="Verdana" w:hAnsi="Verdana" w:cs="Arial"/>
        </w:rPr>
      </w:pPr>
    </w:p>
    <w:p w:rsidR="005B76C6" w:rsidRPr="00AA3DDD" w:rsidRDefault="005B76C6" w:rsidP="005B76C6">
      <w:pPr>
        <w:spacing w:after="180" w:line="285" w:lineRule="atLeast"/>
        <w:rPr>
          <w:rFonts w:ascii="Verdana" w:hAnsi="Verdana" w:cs="Arial"/>
          <w:sz w:val="22"/>
          <w:szCs w:val="22"/>
        </w:rPr>
      </w:pPr>
      <w:r w:rsidRPr="00AA3DDD">
        <w:rPr>
          <w:rFonts w:ascii="Verdana" w:hAnsi="Verdana" w:cs="Arial"/>
          <w:sz w:val="22"/>
          <w:szCs w:val="22"/>
        </w:rPr>
        <w:t>På MN-fakultet har vi gode erfaringer med å motta nye realfagstudenter i klasser hvor dere i fellesskap gjøre dere kjent med universitetet. Studentene i en klasse har langt på vei felles timeplan og følger hverandre i undervisning</w:t>
      </w:r>
      <w:r w:rsidR="009F75E5" w:rsidRPr="00AA3DDD">
        <w:rPr>
          <w:rFonts w:ascii="Verdana" w:hAnsi="Verdana" w:cs="Arial"/>
          <w:sz w:val="22"/>
          <w:szCs w:val="22"/>
        </w:rPr>
        <w:t>en</w:t>
      </w:r>
      <w:r w:rsidRPr="00AA3DDD">
        <w:rPr>
          <w:rFonts w:ascii="Verdana" w:hAnsi="Verdana" w:cs="Arial"/>
          <w:sz w:val="22"/>
          <w:szCs w:val="22"/>
        </w:rPr>
        <w:t xml:space="preserve"> gjennom førstesemesteret. Tilretteleggingen har resultert i bedre resultater og skapt større trivsel.</w:t>
      </w:r>
    </w:p>
    <w:p w:rsidR="005B76C6" w:rsidRPr="00AA3DDD" w:rsidRDefault="005B76C6" w:rsidP="005B76C6">
      <w:pPr>
        <w:spacing w:after="180" w:line="285" w:lineRule="atLeast"/>
        <w:rPr>
          <w:rFonts w:ascii="Verdana" w:hAnsi="Verdana" w:cs="Arial"/>
          <w:sz w:val="22"/>
          <w:szCs w:val="22"/>
        </w:rPr>
      </w:pPr>
      <w:r w:rsidRPr="00AA3DDD">
        <w:rPr>
          <w:rFonts w:ascii="Verdana" w:hAnsi="Verdana" w:cs="Arial"/>
          <w:sz w:val="22"/>
          <w:szCs w:val="22"/>
        </w:rPr>
        <w:t>Som årsstudiestudent kan du delta i klassemottaket, dersom du skal ta emner som tilsvarer førstesemester på et bachelorprogram.</w:t>
      </w:r>
    </w:p>
    <w:p w:rsidR="00A438E0" w:rsidRPr="00AA3DDD" w:rsidRDefault="005B76C6" w:rsidP="00926535">
      <w:pPr>
        <w:rPr>
          <w:rFonts w:ascii="Verdana" w:hAnsi="Verdana" w:cs="Arial"/>
          <w:sz w:val="22"/>
          <w:szCs w:val="22"/>
        </w:rPr>
      </w:pPr>
      <w:r w:rsidRPr="00AA3DDD">
        <w:rPr>
          <w:rFonts w:ascii="Verdana" w:hAnsi="Verdana" w:cs="Arial"/>
          <w:sz w:val="22"/>
          <w:szCs w:val="22"/>
        </w:rPr>
        <w:t xml:space="preserve">Du kan velge mellom </w:t>
      </w:r>
      <w:r w:rsidR="00E35057" w:rsidRPr="00AA3DDD">
        <w:rPr>
          <w:rFonts w:ascii="Verdana" w:hAnsi="Verdana" w:cs="Arial"/>
          <w:sz w:val="22"/>
          <w:szCs w:val="22"/>
        </w:rPr>
        <w:t>tre</w:t>
      </w:r>
      <w:r w:rsidRPr="00AA3DDD">
        <w:rPr>
          <w:rFonts w:ascii="Verdana" w:hAnsi="Verdana" w:cs="Arial"/>
          <w:sz w:val="22"/>
          <w:szCs w:val="22"/>
        </w:rPr>
        <w:t xml:space="preserve"> emnepakker:</w:t>
      </w:r>
      <w:r w:rsidR="00A438E0" w:rsidRPr="00AA3DDD">
        <w:rPr>
          <w:rFonts w:ascii="Verdana" w:hAnsi="Verdana" w:cs="Arial"/>
          <w:sz w:val="22"/>
          <w:szCs w:val="22"/>
        </w:rPr>
        <w:tab/>
      </w:r>
    </w:p>
    <w:p w:rsidR="00A438E0" w:rsidRPr="00AA3DDD" w:rsidRDefault="00A438E0">
      <w:pPr>
        <w:rPr>
          <w:rFonts w:ascii="Verdana" w:hAnsi="Verdana" w:cs="Arial"/>
          <w:sz w:val="22"/>
          <w:szCs w:val="22"/>
        </w:rPr>
      </w:pPr>
    </w:p>
    <w:tbl>
      <w:tblPr>
        <w:tblpPr w:leftFromText="141" w:rightFromText="141" w:vertAnchor="text" w:horzAnchor="margin" w:tblpY="26"/>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51"/>
        <w:gridCol w:w="1043"/>
        <w:gridCol w:w="1463"/>
        <w:gridCol w:w="1900"/>
      </w:tblGrid>
      <w:tr w:rsidR="004D2E84" w:rsidRPr="00AA3DDD" w:rsidTr="004D2E84">
        <w:trPr>
          <w:trHeight w:val="296"/>
          <w:tblCellSpacing w:w="15" w:type="dxa"/>
        </w:trPr>
        <w:tc>
          <w:tcPr>
            <w:tcW w:w="1106" w:type="dxa"/>
            <w:tcMar>
              <w:top w:w="30" w:type="dxa"/>
              <w:left w:w="30" w:type="dxa"/>
              <w:bottom w:w="30" w:type="dxa"/>
              <w:right w:w="30" w:type="dxa"/>
            </w:tcMar>
            <w:vAlign w:val="center"/>
            <w:hideMark/>
          </w:tcPr>
          <w:p w:rsidR="004D2E84" w:rsidRPr="00AA3DDD" w:rsidRDefault="004D2E84" w:rsidP="004D2E84">
            <w:pPr>
              <w:rPr>
                <w:rFonts w:ascii="Verdana" w:hAnsi="Verdana" w:cs="Arial"/>
                <w:color w:val="484848"/>
                <w:sz w:val="18"/>
                <w:szCs w:val="18"/>
              </w:rPr>
            </w:pPr>
            <w:r w:rsidRPr="00AA3DDD">
              <w:rPr>
                <w:rStyle w:val="Strong"/>
                <w:rFonts w:ascii="Verdana" w:hAnsi="Verdana" w:cs="Arial"/>
                <w:bCs/>
                <w:color w:val="484848"/>
                <w:sz w:val="18"/>
                <w:szCs w:val="18"/>
              </w:rPr>
              <w:t>Pakke</w:t>
            </w:r>
          </w:p>
        </w:tc>
        <w:tc>
          <w:tcPr>
            <w:tcW w:w="1013" w:type="dxa"/>
            <w:tcMar>
              <w:top w:w="30" w:type="dxa"/>
              <w:left w:w="30" w:type="dxa"/>
              <w:bottom w:w="30" w:type="dxa"/>
              <w:right w:w="30" w:type="dxa"/>
            </w:tcMar>
            <w:vAlign w:val="center"/>
            <w:hideMark/>
          </w:tcPr>
          <w:p w:rsidR="004D2E84" w:rsidRPr="00AA3DDD" w:rsidRDefault="004D2E84" w:rsidP="004D2E84">
            <w:pPr>
              <w:rPr>
                <w:rFonts w:ascii="Verdana" w:hAnsi="Verdana" w:cs="Arial"/>
                <w:color w:val="484848"/>
                <w:sz w:val="18"/>
                <w:szCs w:val="18"/>
              </w:rPr>
            </w:pPr>
            <w:r w:rsidRPr="00AA3DDD">
              <w:rPr>
                <w:rStyle w:val="Strong"/>
                <w:rFonts w:ascii="Verdana" w:hAnsi="Verdana" w:cs="Arial"/>
                <w:bCs/>
                <w:color w:val="484848"/>
                <w:sz w:val="18"/>
                <w:szCs w:val="18"/>
              </w:rPr>
              <w:t>emne</w:t>
            </w:r>
          </w:p>
        </w:tc>
        <w:tc>
          <w:tcPr>
            <w:tcW w:w="1433" w:type="dxa"/>
            <w:tcMar>
              <w:top w:w="30" w:type="dxa"/>
              <w:left w:w="30" w:type="dxa"/>
              <w:bottom w:w="30" w:type="dxa"/>
              <w:right w:w="30" w:type="dxa"/>
            </w:tcMar>
            <w:vAlign w:val="center"/>
            <w:hideMark/>
          </w:tcPr>
          <w:p w:rsidR="004D2E84" w:rsidRPr="00AA3DDD" w:rsidRDefault="004D2E84" w:rsidP="004D2E84">
            <w:pPr>
              <w:rPr>
                <w:rFonts w:ascii="Verdana" w:hAnsi="Verdana" w:cs="Arial"/>
                <w:color w:val="484848"/>
                <w:sz w:val="18"/>
                <w:szCs w:val="18"/>
              </w:rPr>
            </w:pPr>
            <w:r w:rsidRPr="00AA3DDD">
              <w:rPr>
                <w:rStyle w:val="Strong"/>
                <w:rFonts w:ascii="Verdana" w:hAnsi="Verdana" w:cs="Arial"/>
                <w:bCs/>
                <w:color w:val="484848"/>
                <w:sz w:val="18"/>
                <w:szCs w:val="18"/>
              </w:rPr>
              <w:t>emne</w:t>
            </w:r>
          </w:p>
        </w:tc>
        <w:tc>
          <w:tcPr>
            <w:tcW w:w="1855" w:type="dxa"/>
            <w:tcMar>
              <w:top w:w="30" w:type="dxa"/>
              <w:left w:w="30" w:type="dxa"/>
              <w:bottom w:w="30" w:type="dxa"/>
              <w:right w:w="30" w:type="dxa"/>
            </w:tcMar>
            <w:vAlign w:val="center"/>
            <w:hideMark/>
          </w:tcPr>
          <w:p w:rsidR="004D2E84" w:rsidRPr="00AA3DDD" w:rsidRDefault="004D2E84" w:rsidP="004D2E84">
            <w:pPr>
              <w:rPr>
                <w:rFonts w:ascii="Verdana" w:hAnsi="Verdana" w:cs="Arial"/>
                <w:color w:val="484848"/>
                <w:sz w:val="18"/>
                <w:szCs w:val="18"/>
              </w:rPr>
            </w:pPr>
            <w:r w:rsidRPr="00AA3DDD">
              <w:rPr>
                <w:rStyle w:val="Strong"/>
                <w:rFonts w:ascii="Verdana" w:hAnsi="Verdana" w:cs="Arial"/>
                <w:bCs/>
                <w:color w:val="484848"/>
                <w:sz w:val="18"/>
                <w:szCs w:val="18"/>
              </w:rPr>
              <w:t>emne</w:t>
            </w:r>
          </w:p>
        </w:tc>
      </w:tr>
      <w:tr w:rsidR="004D2E84" w:rsidRPr="00AA3DDD" w:rsidTr="004D2E84">
        <w:trPr>
          <w:trHeight w:val="296"/>
          <w:tblCellSpacing w:w="15" w:type="dxa"/>
        </w:trPr>
        <w:tc>
          <w:tcPr>
            <w:tcW w:w="1106" w:type="dxa"/>
            <w:tcMar>
              <w:top w:w="30" w:type="dxa"/>
              <w:left w:w="30" w:type="dxa"/>
              <w:bottom w:w="30" w:type="dxa"/>
              <w:right w:w="30" w:type="dxa"/>
            </w:tcMar>
            <w:vAlign w:val="center"/>
            <w:hideMark/>
          </w:tcPr>
          <w:p w:rsidR="004D2E84" w:rsidRPr="00AA3DDD" w:rsidRDefault="004D2E84" w:rsidP="004D2E84">
            <w:pPr>
              <w:rPr>
                <w:rFonts w:ascii="Verdana" w:hAnsi="Verdana" w:cs="Arial"/>
                <w:b/>
                <w:color w:val="484848"/>
                <w:sz w:val="18"/>
                <w:szCs w:val="18"/>
              </w:rPr>
            </w:pPr>
            <w:r w:rsidRPr="00AA3DDD">
              <w:rPr>
                <w:rFonts w:ascii="Verdana" w:hAnsi="Verdana" w:cs="Arial"/>
                <w:b/>
                <w:color w:val="484848"/>
                <w:sz w:val="18"/>
                <w:szCs w:val="18"/>
              </w:rPr>
              <w:t>Data</w:t>
            </w:r>
          </w:p>
        </w:tc>
        <w:tc>
          <w:tcPr>
            <w:tcW w:w="1013" w:type="dxa"/>
            <w:tcMar>
              <w:top w:w="30" w:type="dxa"/>
              <w:left w:w="30" w:type="dxa"/>
              <w:bottom w:w="30" w:type="dxa"/>
              <w:right w:w="30" w:type="dxa"/>
            </w:tcMar>
            <w:vAlign w:val="center"/>
            <w:hideMark/>
          </w:tcPr>
          <w:p w:rsidR="004D2E84" w:rsidRPr="00AA3DDD" w:rsidRDefault="004D2E84" w:rsidP="004D2E84">
            <w:pPr>
              <w:rPr>
                <w:rFonts w:ascii="Verdana" w:hAnsi="Verdana" w:cs="Arial"/>
                <w:color w:val="484848"/>
                <w:sz w:val="18"/>
                <w:szCs w:val="18"/>
              </w:rPr>
            </w:pPr>
            <w:r w:rsidRPr="00AA3DDD">
              <w:rPr>
                <w:rFonts w:ascii="Verdana" w:hAnsi="Verdana" w:cs="Arial"/>
                <w:color w:val="484848"/>
                <w:sz w:val="18"/>
                <w:szCs w:val="18"/>
              </w:rPr>
              <w:t>Exphil</w:t>
            </w:r>
          </w:p>
        </w:tc>
        <w:tc>
          <w:tcPr>
            <w:tcW w:w="1433" w:type="dxa"/>
            <w:tcMar>
              <w:top w:w="30" w:type="dxa"/>
              <w:left w:w="30" w:type="dxa"/>
              <w:bottom w:w="30" w:type="dxa"/>
              <w:right w:w="30" w:type="dxa"/>
            </w:tcMar>
            <w:vAlign w:val="center"/>
            <w:hideMark/>
          </w:tcPr>
          <w:p w:rsidR="004D2E84" w:rsidRPr="00AA3DDD" w:rsidRDefault="004D2E84" w:rsidP="004D2E84">
            <w:pPr>
              <w:rPr>
                <w:rFonts w:ascii="Verdana" w:hAnsi="Verdana" w:cs="Arial"/>
                <w:color w:val="484848"/>
                <w:sz w:val="18"/>
                <w:szCs w:val="18"/>
              </w:rPr>
            </w:pPr>
            <w:r w:rsidRPr="00AA3DDD">
              <w:rPr>
                <w:rFonts w:ascii="Verdana" w:hAnsi="Verdana" w:cs="Arial"/>
                <w:color w:val="484848"/>
                <w:sz w:val="18"/>
                <w:szCs w:val="18"/>
              </w:rPr>
              <w:t>MAT101/111</w:t>
            </w:r>
          </w:p>
        </w:tc>
        <w:tc>
          <w:tcPr>
            <w:tcW w:w="1855" w:type="dxa"/>
            <w:tcMar>
              <w:top w:w="30" w:type="dxa"/>
              <w:left w:w="30" w:type="dxa"/>
              <w:bottom w:w="30" w:type="dxa"/>
              <w:right w:w="30" w:type="dxa"/>
            </w:tcMar>
            <w:vAlign w:val="center"/>
            <w:hideMark/>
          </w:tcPr>
          <w:p w:rsidR="004D2E84" w:rsidRPr="00AA3DDD" w:rsidRDefault="004D2E84" w:rsidP="004D2E84">
            <w:pPr>
              <w:rPr>
                <w:rFonts w:ascii="Verdana" w:hAnsi="Verdana" w:cs="Arial"/>
                <w:color w:val="484848"/>
                <w:sz w:val="18"/>
                <w:szCs w:val="18"/>
              </w:rPr>
            </w:pPr>
            <w:r w:rsidRPr="00AA3DDD">
              <w:rPr>
                <w:rFonts w:ascii="Verdana" w:hAnsi="Verdana" w:cs="Arial"/>
                <w:color w:val="484848"/>
                <w:sz w:val="18"/>
                <w:szCs w:val="18"/>
              </w:rPr>
              <w:t>INF100</w:t>
            </w:r>
          </w:p>
        </w:tc>
      </w:tr>
      <w:tr w:rsidR="004D2E84" w:rsidRPr="00AA3DDD" w:rsidTr="004D2E84">
        <w:trPr>
          <w:trHeight w:val="296"/>
          <w:tblCellSpacing w:w="15" w:type="dxa"/>
        </w:trPr>
        <w:tc>
          <w:tcPr>
            <w:tcW w:w="1106" w:type="dxa"/>
            <w:tcMar>
              <w:top w:w="30" w:type="dxa"/>
              <w:left w:w="30" w:type="dxa"/>
              <w:bottom w:w="30" w:type="dxa"/>
              <w:right w:w="30" w:type="dxa"/>
            </w:tcMar>
            <w:vAlign w:val="center"/>
            <w:hideMark/>
          </w:tcPr>
          <w:p w:rsidR="004D2E84" w:rsidRPr="00AA3DDD" w:rsidRDefault="004D2E84" w:rsidP="004D2E84">
            <w:pPr>
              <w:rPr>
                <w:rFonts w:ascii="Verdana" w:hAnsi="Verdana" w:cs="Arial"/>
                <w:b/>
                <w:color w:val="484848"/>
                <w:sz w:val="18"/>
                <w:szCs w:val="18"/>
              </w:rPr>
            </w:pPr>
            <w:r w:rsidRPr="00AA3DDD">
              <w:rPr>
                <w:rFonts w:ascii="Verdana" w:hAnsi="Verdana" w:cs="Arial"/>
                <w:b/>
                <w:color w:val="484848"/>
                <w:sz w:val="18"/>
                <w:szCs w:val="18"/>
              </w:rPr>
              <w:t>Helsefag</w:t>
            </w:r>
          </w:p>
        </w:tc>
        <w:tc>
          <w:tcPr>
            <w:tcW w:w="1013" w:type="dxa"/>
            <w:tcMar>
              <w:top w:w="30" w:type="dxa"/>
              <w:left w:w="30" w:type="dxa"/>
              <w:bottom w:w="30" w:type="dxa"/>
              <w:right w:w="30" w:type="dxa"/>
            </w:tcMar>
            <w:vAlign w:val="center"/>
            <w:hideMark/>
          </w:tcPr>
          <w:p w:rsidR="004D2E84" w:rsidRPr="00AA3DDD" w:rsidRDefault="004D2E84" w:rsidP="004D2E84">
            <w:pPr>
              <w:rPr>
                <w:rFonts w:ascii="Verdana" w:hAnsi="Verdana" w:cs="Arial"/>
                <w:color w:val="484848"/>
                <w:sz w:val="18"/>
                <w:szCs w:val="18"/>
              </w:rPr>
            </w:pPr>
            <w:r w:rsidRPr="00AA3DDD">
              <w:rPr>
                <w:rFonts w:ascii="Verdana" w:hAnsi="Verdana" w:cs="Arial"/>
                <w:color w:val="484848"/>
                <w:sz w:val="18"/>
                <w:szCs w:val="18"/>
              </w:rPr>
              <w:t>Exphil</w:t>
            </w:r>
          </w:p>
        </w:tc>
        <w:tc>
          <w:tcPr>
            <w:tcW w:w="1433" w:type="dxa"/>
            <w:tcMar>
              <w:top w:w="30" w:type="dxa"/>
              <w:left w:w="30" w:type="dxa"/>
              <w:bottom w:w="30" w:type="dxa"/>
              <w:right w:w="30" w:type="dxa"/>
            </w:tcMar>
            <w:vAlign w:val="center"/>
            <w:hideMark/>
          </w:tcPr>
          <w:p w:rsidR="004D2E84" w:rsidRPr="00AA3DDD" w:rsidRDefault="004D2E84" w:rsidP="004D2E84">
            <w:pPr>
              <w:rPr>
                <w:rFonts w:ascii="Verdana" w:hAnsi="Verdana" w:cs="Arial"/>
                <w:color w:val="484848"/>
                <w:sz w:val="18"/>
                <w:szCs w:val="18"/>
              </w:rPr>
            </w:pPr>
            <w:r w:rsidRPr="00AA3DDD">
              <w:rPr>
                <w:rFonts w:ascii="Verdana" w:hAnsi="Verdana" w:cs="Arial"/>
                <w:color w:val="484848"/>
                <w:sz w:val="18"/>
                <w:szCs w:val="18"/>
              </w:rPr>
              <w:t>MAT101/111</w:t>
            </w:r>
          </w:p>
        </w:tc>
        <w:tc>
          <w:tcPr>
            <w:tcW w:w="1855" w:type="dxa"/>
            <w:tcMar>
              <w:top w:w="30" w:type="dxa"/>
              <w:left w:w="30" w:type="dxa"/>
              <w:bottom w:w="30" w:type="dxa"/>
              <w:right w:w="30" w:type="dxa"/>
            </w:tcMar>
            <w:vAlign w:val="center"/>
            <w:hideMark/>
          </w:tcPr>
          <w:p w:rsidR="004D2E84" w:rsidRPr="00AA3DDD" w:rsidRDefault="004D2E84" w:rsidP="004D2E84">
            <w:pPr>
              <w:rPr>
                <w:rFonts w:ascii="Verdana" w:hAnsi="Verdana" w:cs="Arial"/>
                <w:color w:val="484848"/>
                <w:sz w:val="18"/>
                <w:szCs w:val="18"/>
              </w:rPr>
            </w:pPr>
            <w:r w:rsidRPr="00AA3DDD">
              <w:rPr>
                <w:rFonts w:ascii="Verdana" w:hAnsi="Verdana" w:cs="Arial"/>
                <w:color w:val="484848"/>
                <w:sz w:val="18"/>
                <w:szCs w:val="18"/>
              </w:rPr>
              <w:t>KJEM100/KJEM110</w:t>
            </w:r>
          </w:p>
        </w:tc>
      </w:tr>
      <w:tr w:rsidR="004D2E84" w:rsidRPr="00AA3DDD" w:rsidTr="004D2E84">
        <w:trPr>
          <w:trHeight w:val="296"/>
          <w:tblCellSpacing w:w="15" w:type="dxa"/>
        </w:trPr>
        <w:tc>
          <w:tcPr>
            <w:tcW w:w="1106" w:type="dxa"/>
            <w:tcMar>
              <w:top w:w="30" w:type="dxa"/>
              <w:left w:w="30" w:type="dxa"/>
              <w:bottom w:w="30" w:type="dxa"/>
              <w:right w:w="30" w:type="dxa"/>
            </w:tcMar>
            <w:vAlign w:val="center"/>
            <w:hideMark/>
          </w:tcPr>
          <w:p w:rsidR="004D2E84" w:rsidRPr="00AA3DDD" w:rsidRDefault="004D2E84" w:rsidP="004D2E84">
            <w:pPr>
              <w:rPr>
                <w:rFonts w:ascii="Verdana" w:hAnsi="Verdana" w:cs="Arial"/>
                <w:b/>
                <w:color w:val="484848"/>
                <w:sz w:val="18"/>
                <w:szCs w:val="18"/>
              </w:rPr>
            </w:pPr>
            <w:r w:rsidRPr="00AA3DDD">
              <w:rPr>
                <w:rFonts w:ascii="Verdana" w:hAnsi="Verdana" w:cs="Arial"/>
                <w:b/>
                <w:color w:val="484848"/>
                <w:sz w:val="18"/>
                <w:szCs w:val="18"/>
              </w:rPr>
              <w:t>Miljø</w:t>
            </w:r>
          </w:p>
        </w:tc>
        <w:tc>
          <w:tcPr>
            <w:tcW w:w="1013" w:type="dxa"/>
            <w:tcMar>
              <w:top w:w="30" w:type="dxa"/>
              <w:left w:w="30" w:type="dxa"/>
              <w:bottom w:w="30" w:type="dxa"/>
              <w:right w:w="30" w:type="dxa"/>
            </w:tcMar>
            <w:vAlign w:val="center"/>
            <w:hideMark/>
          </w:tcPr>
          <w:p w:rsidR="004D2E84" w:rsidRPr="00AA3DDD" w:rsidRDefault="004D2E84" w:rsidP="004D2E84">
            <w:pPr>
              <w:rPr>
                <w:rFonts w:ascii="Verdana" w:hAnsi="Verdana" w:cs="Arial"/>
                <w:color w:val="484848"/>
                <w:sz w:val="18"/>
                <w:szCs w:val="18"/>
              </w:rPr>
            </w:pPr>
            <w:r w:rsidRPr="00AA3DDD">
              <w:rPr>
                <w:rFonts w:ascii="Verdana" w:hAnsi="Verdana" w:cs="Arial"/>
                <w:color w:val="484848"/>
                <w:sz w:val="18"/>
                <w:szCs w:val="18"/>
              </w:rPr>
              <w:t>SDG110</w:t>
            </w:r>
          </w:p>
        </w:tc>
        <w:tc>
          <w:tcPr>
            <w:tcW w:w="1433" w:type="dxa"/>
            <w:tcMar>
              <w:top w:w="30" w:type="dxa"/>
              <w:left w:w="30" w:type="dxa"/>
              <w:bottom w:w="30" w:type="dxa"/>
              <w:right w:w="30" w:type="dxa"/>
            </w:tcMar>
            <w:vAlign w:val="center"/>
            <w:hideMark/>
          </w:tcPr>
          <w:p w:rsidR="004D2E84" w:rsidRPr="00AA3DDD" w:rsidRDefault="004D2E84" w:rsidP="004D2E84">
            <w:pPr>
              <w:rPr>
                <w:rFonts w:ascii="Verdana" w:hAnsi="Verdana" w:cs="Arial"/>
                <w:color w:val="484848"/>
                <w:sz w:val="18"/>
                <w:szCs w:val="18"/>
              </w:rPr>
            </w:pPr>
            <w:r w:rsidRPr="00AA3DDD">
              <w:rPr>
                <w:rFonts w:ascii="Verdana" w:hAnsi="Verdana" w:cs="Arial"/>
                <w:color w:val="484848"/>
                <w:sz w:val="18"/>
                <w:szCs w:val="18"/>
              </w:rPr>
              <w:t>MAT101/111</w:t>
            </w:r>
          </w:p>
        </w:tc>
        <w:tc>
          <w:tcPr>
            <w:tcW w:w="1855" w:type="dxa"/>
            <w:tcMar>
              <w:top w:w="30" w:type="dxa"/>
              <w:left w:w="30" w:type="dxa"/>
              <w:bottom w:w="30" w:type="dxa"/>
              <w:right w:w="30" w:type="dxa"/>
            </w:tcMar>
            <w:vAlign w:val="center"/>
            <w:hideMark/>
          </w:tcPr>
          <w:p w:rsidR="004D2E84" w:rsidRPr="00AA3DDD" w:rsidRDefault="004D2E84" w:rsidP="004D2E84">
            <w:pPr>
              <w:rPr>
                <w:rFonts w:ascii="Verdana" w:hAnsi="Verdana" w:cs="Arial"/>
                <w:color w:val="484848"/>
                <w:sz w:val="18"/>
                <w:szCs w:val="18"/>
              </w:rPr>
            </w:pPr>
            <w:r w:rsidRPr="00AA3DDD">
              <w:rPr>
                <w:rFonts w:ascii="Verdana" w:hAnsi="Verdana" w:cs="Arial"/>
                <w:color w:val="484848"/>
                <w:sz w:val="18"/>
                <w:szCs w:val="18"/>
              </w:rPr>
              <w:t>KJEM100/KJEM110</w:t>
            </w:r>
          </w:p>
        </w:tc>
      </w:tr>
    </w:tbl>
    <w:p w:rsidR="00A438E0" w:rsidRPr="00AA3DDD" w:rsidRDefault="00A438E0">
      <w:pPr>
        <w:rPr>
          <w:rFonts w:ascii="Verdana" w:hAnsi="Verdana" w:cs="Arial"/>
        </w:rPr>
      </w:pPr>
    </w:p>
    <w:p w:rsidR="00C206E3" w:rsidRDefault="00C206E3" w:rsidP="00056C7B">
      <w:pPr>
        <w:pStyle w:val="Header"/>
        <w:rPr>
          <w:rFonts w:ascii="Verdana" w:hAnsi="Verdana" w:cs="Arial"/>
          <w:sz w:val="28"/>
          <w:szCs w:val="28"/>
        </w:rPr>
      </w:pPr>
    </w:p>
    <w:p w:rsidR="00C206E3" w:rsidRDefault="00C206E3" w:rsidP="00722A17">
      <w:pPr>
        <w:pStyle w:val="Header"/>
        <w:jc w:val="center"/>
        <w:rPr>
          <w:rFonts w:ascii="Verdana" w:hAnsi="Verdana" w:cs="Arial"/>
          <w:sz w:val="28"/>
          <w:szCs w:val="28"/>
        </w:rPr>
      </w:pPr>
    </w:p>
    <w:p w:rsidR="00C206E3" w:rsidRDefault="00C206E3" w:rsidP="00722A17">
      <w:pPr>
        <w:pStyle w:val="Header"/>
        <w:jc w:val="center"/>
        <w:rPr>
          <w:rFonts w:ascii="Verdana" w:hAnsi="Verdana" w:cs="Arial"/>
          <w:sz w:val="28"/>
          <w:szCs w:val="28"/>
        </w:rPr>
      </w:pPr>
    </w:p>
    <w:p w:rsidR="00C206E3" w:rsidRPr="00AA3DDD" w:rsidRDefault="00C206E3" w:rsidP="00722A17">
      <w:pPr>
        <w:pStyle w:val="Header"/>
        <w:jc w:val="center"/>
        <w:rPr>
          <w:rFonts w:ascii="Verdana" w:hAnsi="Verdana" w:cs="Arial"/>
          <w:sz w:val="28"/>
          <w:szCs w:val="28"/>
        </w:rPr>
      </w:pPr>
    </w:p>
    <w:p w:rsidR="005B76C6" w:rsidRPr="00AA3DDD" w:rsidRDefault="005B76C6" w:rsidP="00722A17">
      <w:pPr>
        <w:pStyle w:val="Header"/>
        <w:jc w:val="center"/>
        <w:rPr>
          <w:rFonts w:ascii="Verdana" w:hAnsi="Verdana" w:cs="Arial"/>
          <w:sz w:val="28"/>
          <w:szCs w:val="28"/>
        </w:rPr>
      </w:pPr>
    </w:p>
    <w:p w:rsidR="005B76C6" w:rsidRDefault="005B76C6" w:rsidP="00E35057">
      <w:pPr>
        <w:pStyle w:val="Header"/>
        <w:rPr>
          <w:rFonts w:ascii="Verdana" w:hAnsi="Verdana" w:cs="Arial"/>
          <w:sz w:val="28"/>
          <w:szCs w:val="28"/>
        </w:rPr>
      </w:pPr>
    </w:p>
    <w:p w:rsidR="004D2E84" w:rsidRDefault="004D2E84" w:rsidP="00E35057">
      <w:pPr>
        <w:pStyle w:val="Header"/>
        <w:rPr>
          <w:rFonts w:ascii="Verdana" w:hAnsi="Verdana" w:cs="Arial"/>
          <w:sz w:val="28"/>
          <w:szCs w:val="28"/>
        </w:rPr>
      </w:pPr>
    </w:p>
    <w:p w:rsidR="004D2E84" w:rsidRPr="004D2E84" w:rsidRDefault="004D2E84" w:rsidP="00E35057">
      <w:pPr>
        <w:pStyle w:val="Header"/>
        <w:rPr>
          <w:rFonts w:ascii="Verdana" w:hAnsi="Verdana" w:cs="Arial"/>
          <w:sz w:val="36"/>
          <w:szCs w:val="36"/>
        </w:rPr>
      </w:pPr>
    </w:p>
    <w:p w:rsidR="00A438E0" w:rsidRPr="004D2E84" w:rsidRDefault="00551813" w:rsidP="00722A17">
      <w:pPr>
        <w:pStyle w:val="Header"/>
        <w:jc w:val="center"/>
        <w:rPr>
          <w:rFonts w:ascii="Verdana" w:hAnsi="Verdana" w:cs="Arial"/>
          <w:sz w:val="36"/>
          <w:szCs w:val="36"/>
        </w:rPr>
      </w:pPr>
      <w:r w:rsidRPr="004D2E84">
        <w:rPr>
          <w:rFonts w:ascii="Verdana" w:hAnsi="Verdana" w:cs="Arial"/>
          <w:sz w:val="36"/>
          <w:szCs w:val="36"/>
        </w:rPr>
        <w:t>Frist for påmelding er 24</w:t>
      </w:r>
      <w:r w:rsidR="00A438E0" w:rsidRPr="004D2E84">
        <w:rPr>
          <w:rFonts w:ascii="Verdana" w:hAnsi="Verdana" w:cs="Arial"/>
          <w:sz w:val="36"/>
          <w:szCs w:val="36"/>
        </w:rPr>
        <w:t>. juli</w:t>
      </w:r>
    </w:p>
    <w:p w:rsidR="00D80E61" w:rsidRPr="004D2E84" w:rsidRDefault="00463E91" w:rsidP="00C94DAB">
      <w:pPr>
        <w:jc w:val="center"/>
        <w:rPr>
          <w:rFonts w:ascii="Verdana" w:hAnsi="Verdana" w:cs="Arial"/>
          <w:sz w:val="36"/>
          <w:szCs w:val="36"/>
        </w:rPr>
      </w:pPr>
      <w:hyperlink r:id="rId32" w:history="1">
        <w:r w:rsidR="00D80E61" w:rsidRPr="004D2E84">
          <w:rPr>
            <w:rStyle w:val="Hyperlink"/>
            <w:rFonts w:ascii="Verdana" w:hAnsi="Verdana" w:cs="Arial"/>
            <w:sz w:val="36"/>
            <w:szCs w:val="36"/>
          </w:rPr>
          <w:t>http://igang.uib.no</w:t>
        </w:r>
      </w:hyperlink>
    </w:p>
    <w:sectPr w:rsidR="00D80E61" w:rsidRPr="004D2E84" w:rsidSect="00EE7550">
      <w:type w:val="continuous"/>
      <w:pgSz w:w="11906" w:h="16838"/>
      <w:pgMar w:top="1077" w:right="1276"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F4" w:rsidRDefault="00046DF4">
      <w:r>
        <w:separator/>
      </w:r>
    </w:p>
  </w:endnote>
  <w:endnote w:type="continuationSeparator" w:id="0">
    <w:p w:rsidR="00046DF4" w:rsidRDefault="0004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Myriad Pro I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F4" w:rsidRDefault="00046DF4" w:rsidP="00647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DF4" w:rsidRDefault="00046DF4" w:rsidP="00274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F4" w:rsidRDefault="00046DF4" w:rsidP="002742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F4" w:rsidRDefault="00046DF4">
      <w:r>
        <w:separator/>
      </w:r>
    </w:p>
  </w:footnote>
  <w:footnote w:type="continuationSeparator" w:id="0">
    <w:p w:rsidR="00046DF4" w:rsidRDefault="00046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80A"/>
    <w:multiLevelType w:val="hybridMultilevel"/>
    <w:tmpl w:val="23F6E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0D52B4"/>
    <w:multiLevelType w:val="hybridMultilevel"/>
    <w:tmpl w:val="52EA3604"/>
    <w:lvl w:ilvl="0" w:tplc="04140001">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445CED"/>
    <w:multiLevelType w:val="multilevel"/>
    <w:tmpl w:val="8CE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40E2D"/>
    <w:multiLevelType w:val="hybridMultilevel"/>
    <w:tmpl w:val="E8823FB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D83914"/>
    <w:multiLevelType w:val="multilevel"/>
    <w:tmpl w:val="CD0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C07B4"/>
    <w:multiLevelType w:val="hybridMultilevel"/>
    <w:tmpl w:val="83F498E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9F925ED"/>
    <w:multiLevelType w:val="hybridMultilevel"/>
    <w:tmpl w:val="81005F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340E8E"/>
    <w:multiLevelType w:val="hybridMultilevel"/>
    <w:tmpl w:val="247E6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3E7D4E"/>
    <w:multiLevelType w:val="hybridMultilevel"/>
    <w:tmpl w:val="C0DE75E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647C81"/>
    <w:multiLevelType w:val="multilevel"/>
    <w:tmpl w:val="736A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291B21"/>
    <w:multiLevelType w:val="hybridMultilevel"/>
    <w:tmpl w:val="04FA383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342143"/>
    <w:multiLevelType w:val="singleLevel"/>
    <w:tmpl w:val="0414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5C28304D"/>
    <w:multiLevelType w:val="hybridMultilevel"/>
    <w:tmpl w:val="59742B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93505B"/>
    <w:multiLevelType w:val="multilevel"/>
    <w:tmpl w:val="0A3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D74909"/>
    <w:multiLevelType w:val="hybridMultilevel"/>
    <w:tmpl w:val="5980FB7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7CF175C"/>
    <w:multiLevelType w:val="hybridMultilevel"/>
    <w:tmpl w:val="B186D9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E0C5662"/>
    <w:multiLevelType w:val="hybridMultilevel"/>
    <w:tmpl w:val="BA9EEE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4"/>
  </w:num>
  <w:num w:numId="5">
    <w:abstractNumId w:val="9"/>
  </w:num>
  <w:num w:numId="6">
    <w:abstractNumId w:val="11"/>
    <w:lvlOverride w:ilvl="0">
      <w:startOverride w:val="1"/>
    </w:lvlOverride>
  </w:num>
  <w:num w:numId="7">
    <w:abstractNumId w:val="2"/>
  </w:num>
  <w:num w:numId="8">
    <w:abstractNumId w:val="10"/>
  </w:num>
  <w:num w:numId="9">
    <w:abstractNumId w:val="5"/>
  </w:num>
  <w:num w:numId="10">
    <w:abstractNumId w:val="3"/>
  </w:num>
  <w:num w:numId="11">
    <w:abstractNumId w:val="14"/>
  </w:num>
  <w:num w:numId="12">
    <w:abstractNumId w:val="1"/>
  </w:num>
  <w:num w:numId="13">
    <w:abstractNumId w:val="0"/>
  </w:num>
  <w:num w:numId="14">
    <w:abstractNumId w:val="16"/>
  </w:num>
  <w:num w:numId="15">
    <w:abstractNumId w:val="6"/>
  </w:num>
  <w:num w:numId="16">
    <w:abstractNumId w:val="15"/>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80"/>
    <w:rsid w:val="00007B1F"/>
    <w:rsid w:val="00012347"/>
    <w:rsid w:val="00014F90"/>
    <w:rsid w:val="0002762D"/>
    <w:rsid w:val="00027BE6"/>
    <w:rsid w:val="00031C96"/>
    <w:rsid w:val="00034B65"/>
    <w:rsid w:val="00043BA7"/>
    <w:rsid w:val="00046DF4"/>
    <w:rsid w:val="00051144"/>
    <w:rsid w:val="00053AAA"/>
    <w:rsid w:val="00054F3A"/>
    <w:rsid w:val="00056474"/>
    <w:rsid w:val="00056C7B"/>
    <w:rsid w:val="00057FD1"/>
    <w:rsid w:val="0006736E"/>
    <w:rsid w:val="00070197"/>
    <w:rsid w:val="00070A1C"/>
    <w:rsid w:val="00073DF9"/>
    <w:rsid w:val="00082692"/>
    <w:rsid w:val="000830D6"/>
    <w:rsid w:val="00083F97"/>
    <w:rsid w:val="000857F2"/>
    <w:rsid w:val="00090E13"/>
    <w:rsid w:val="000A28A7"/>
    <w:rsid w:val="000A33A7"/>
    <w:rsid w:val="000B3636"/>
    <w:rsid w:val="000B50D3"/>
    <w:rsid w:val="000C7941"/>
    <w:rsid w:val="000D3D13"/>
    <w:rsid w:val="000D7308"/>
    <w:rsid w:val="000F1E64"/>
    <w:rsid w:val="000F3C03"/>
    <w:rsid w:val="00103F18"/>
    <w:rsid w:val="00115702"/>
    <w:rsid w:val="001229F1"/>
    <w:rsid w:val="001343A6"/>
    <w:rsid w:val="00142448"/>
    <w:rsid w:val="00150CC5"/>
    <w:rsid w:val="00155764"/>
    <w:rsid w:val="00155893"/>
    <w:rsid w:val="001608D0"/>
    <w:rsid w:val="0016414D"/>
    <w:rsid w:val="00180403"/>
    <w:rsid w:val="00182B4E"/>
    <w:rsid w:val="00186227"/>
    <w:rsid w:val="00186FD1"/>
    <w:rsid w:val="00187094"/>
    <w:rsid w:val="0019307B"/>
    <w:rsid w:val="00193F3D"/>
    <w:rsid w:val="0019671F"/>
    <w:rsid w:val="001A61AF"/>
    <w:rsid w:val="001B257E"/>
    <w:rsid w:val="001B4C7B"/>
    <w:rsid w:val="001B6F57"/>
    <w:rsid w:val="001C0CB6"/>
    <w:rsid w:val="001C1E3D"/>
    <w:rsid w:val="001C1F11"/>
    <w:rsid w:val="001C2EBB"/>
    <w:rsid w:val="001C5B65"/>
    <w:rsid w:val="001C64F9"/>
    <w:rsid w:val="001C6CAE"/>
    <w:rsid w:val="001C7B8C"/>
    <w:rsid w:val="001D6689"/>
    <w:rsid w:val="001D66DB"/>
    <w:rsid w:val="001E20C7"/>
    <w:rsid w:val="001E255E"/>
    <w:rsid w:val="0020192D"/>
    <w:rsid w:val="00225191"/>
    <w:rsid w:val="002340CB"/>
    <w:rsid w:val="00235322"/>
    <w:rsid w:val="00237AA6"/>
    <w:rsid w:val="00246B3E"/>
    <w:rsid w:val="00247F97"/>
    <w:rsid w:val="00252A48"/>
    <w:rsid w:val="00254CC6"/>
    <w:rsid w:val="00257F58"/>
    <w:rsid w:val="0026148B"/>
    <w:rsid w:val="0026169E"/>
    <w:rsid w:val="00261D13"/>
    <w:rsid w:val="00264290"/>
    <w:rsid w:val="0026627B"/>
    <w:rsid w:val="002677EA"/>
    <w:rsid w:val="00272A86"/>
    <w:rsid w:val="00274268"/>
    <w:rsid w:val="00286330"/>
    <w:rsid w:val="002863FA"/>
    <w:rsid w:val="00296161"/>
    <w:rsid w:val="00296351"/>
    <w:rsid w:val="00297356"/>
    <w:rsid w:val="002A5EF5"/>
    <w:rsid w:val="002C2DED"/>
    <w:rsid w:val="002C3236"/>
    <w:rsid w:val="002C7E2A"/>
    <w:rsid w:val="002E0AC5"/>
    <w:rsid w:val="002E253E"/>
    <w:rsid w:val="002F63D5"/>
    <w:rsid w:val="002F66D8"/>
    <w:rsid w:val="002F6C9E"/>
    <w:rsid w:val="003044D7"/>
    <w:rsid w:val="00316A7F"/>
    <w:rsid w:val="00325875"/>
    <w:rsid w:val="00327356"/>
    <w:rsid w:val="003427E5"/>
    <w:rsid w:val="003431B8"/>
    <w:rsid w:val="00345FE8"/>
    <w:rsid w:val="003502DF"/>
    <w:rsid w:val="00351E35"/>
    <w:rsid w:val="00354F79"/>
    <w:rsid w:val="00355C7E"/>
    <w:rsid w:val="003563BC"/>
    <w:rsid w:val="003608E6"/>
    <w:rsid w:val="0036112C"/>
    <w:rsid w:val="00364B88"/>
    <w:rsid w:val="003670B3"/>
    <w:rsid w:val="00370DC9"/>
    <w:rsid w:val="003A652C"/>
    <w:rsid w:val="003C75C7"/>
    <w:rsid w:val="003C7D8D"/>
    <w:rsid w:val="003D0F22"/>
    <w:rsid w:val="003D671B"/>
    <w:rsid w:val="003E239D"/>
    <w:rsid w:val="003E550C"/>
    <w:rsid w:val="003E5B7D"/>
    <w:rsid w:val="003F05F8"/>
    <w:rsid w:val="003F0F9A"/>
    <w:rsid w:val="003F34E9"/>
    <w:rsid w:val="003F70C2"/>
    <w:rsid w:val="003F7421"/>
    <w:rsid w:val="0040145A"/>
    <w:rsid w:val="00417E20"/>
    <w:rsid w:val="004216F7"/>
    <w:rsid w:val="00423C5E"/>
    <w:rsid w:val="0042478E"/>
    <w:rsid w:val="004266D0"/>
    <w:rsid w:val="00427BDD"/>
    <w:rsid w:val="0043126A"/>
    <w:rsid w:val="00431574"/>
    <w:rsid w:val="004346C6"/>
    <w:rsid w:val="0043536C"/>
    <w:rsid w:val="00437167"/>
    <w:rsid w:val="004441DE"/>
    <w:rsid w:val="0045472F"/>
    <w:rsid w:val="004632AB"/>
    <w:rsid w:val="00463E91"/>
    <w:rsid w:val="00465CCB"/>
    <w:rsid w:val="00466402"/>
    <w:rsid w:val="00466879"/>
    <w:rsid w:val="00467C04"/>
    <w:rsid w:val="00467E17"/>
    <w:rsid w:val="00477000"/>
    <w:rsid w:val="00483D67"/>
    <w:rsid w:val="00483FF6"/>
    <w:rsid w:val="004904B4"/>
    <w:rsid w:val="00492200"/>
    <w:rsid w:val="00495B0B"/>
    <w:rsid w:val="00495CD1"/>
    <w:rsid w:val="004A207E"/>
    <w:rsid w:val="004A2680"/>
    <w:rsid w:val="004B1CA9"/>
    <w:rsid w:val="004B30F0"/>
    <w:rsid w:val="004B67B6"/>
    <w:rsid w:val="004C0321"/>
    <w:rsid w:val="004C1B15"/>
    <w:rsid w:val="004C1CB1"/>
    <w:rsid w:val="004C272B"/>
    <w:rsid w:val="004C4782"/>
    <w:rsid w:val="004C7532"/>
    <w:rsid w:val="004D0BF3"/>
    <w:rsid w:val="004D2E84"/>
    <w:rsid w:val="004E3D7B"/>
    <w:rsid w:val="004E4F7E"/>
    <w:rsid w:val="004F01D8"/>
    <w:rsid w:val="004F6D4A"/>
    <w:rsid w:val="005021DC"/>
    <w:rsid w:val="00505327"/>
    <w:rsid w:val="00512732"/>
    <w:rsid w:val="00520046"/>
    <w:rsid w:val="005215F0"/>
    <w:rsid w:val="005234E1"/>
    <w:rsid w:val="00525176"/>
    <w:rsid w:val="00526642"/>
    <w:rsid w:val="00542B8B"/>
    <w:rsid w:val="00551813"/>
    <w:rsid w:val="00555626"/>
    <w:rsid w:val="00555A7A"/>
    <w:rsid w:val="0056293F"/>
    <w:rsid w:val="00564F11"/>
    <w:rsid w:val="00566DDA"/>
    <w:rsid w:val="00570683"/>
    <w:rsid w:val="005737F4"/>
    <w:rsid w:val="00574086"/>
    <w:rsid w:val="0057511D"/>
    <w:rsid w:val="00575877"/>
    <w:rsid w:val="0058397E"/>
    <w:rsid w:val="00592711"/>
    <w:rsid w:val="005928E3"/>
    <w:rsid w:val="00593D49"/>
    <w:rsid w:val="00597B9F"/>
    <w:rsid w:val="005A091E"/>
    <w:rsid w:val="005A2FC7"/>
    <w:rsid w:val="005A782E"/>
    <w:rsid w:val="005B323F"/>
    <w:rsid w:val="005B3F88"/>
    <w:rsid w:val="005B7118"/>
    <w:rsid w:val="005B76C6"/>
    <w:rsid w:val="005C2317"/>
    <w:rsid w:val="005D268C"/>
    <w:rsid w:val="005E2045"/>
    <w:rsid w:val="005E4F38"/>
    <w:rsid w:val="005E61E5"/>
    <w:rsid w:val="005F0465"/>
    <w:rsid w:val="005F304E"/>
    <w:rsid w:val="005F481D"/>
    <w:rsid w:val="005F582B"/>
    <w:rsid w:val="005F70D8"/>
    <w:rsid w:val="0060356C"/>
    <w:rsid w:val="00611A65"/>
    <w:rsid w:val="00614297"/>
    <w:rsid w:val="00614926"/>
    <w:rsid w:val="00615044"/>
    <w:rsid w:val="00617484"/>
    <w:rsid w:val="0061763A"/>
    <w:rsid w:val="0062216D"/>
    <w:rsid w:val="00625E9A"/>
    <w:rsid w:val="006302C5"/>
    <w:rsid w:val="00630648"/>
    <w:rsid w:val="00632FB5"/>
    <w:rsid w:val="00645A6B"/>
    <w:rsid w:val="00646975"/>
    <w:rsid w:val="006474AC"/>
    <w:rsid w:val="00647A07"/>
    <w:rsid w:val="00651D96"/>
    <w:rsid w:val="00654303"/>
    <w:rsid w:val="00654745"/>
    <w:rsid w:val="00660027"/>
    <w:rsid w:val="00663909"/>
    <w:rsid w:val="00676826"/>
    <w:rsid w:val="00683DB5"/>
    <w:rsid w:val="00684BD7"/>
    <w:rsid w:val="00686B4A"/>
    <w:rsid w:val="006966BB"/>
    <w:rsid w:val="0069755E"/>
    <w:rsid w:val="006B0CBD"/>
    <w:rsid w:val="006B3809"/>
    <w:rsid w:val="006C2F81"/>
    <w:rsid w:val="006C77B9"/>
    <w:rsid w:val="006C7A4E"/>
    <w:rsid w:val="006D4796"/>
    <w:rsid w:val="006E43D3"/>
    <w:rsid w:val="006E5270"/>
    <w:rsid w:val="006E786B"/>
    <w:rsid w:val="006E7EC7"/>
    <w:rsid w:val="006F0E66"/>
    <w:rsid w:val="006F3D3B"/>
    <w:rsid w:val="006F4DDD"/>
    <w:rsid w:val="006F688A"/>
    <w:rsid w:val="00701668"/>
    <w:rsid w:val="00722A17"/>
    <w:rsid w:val="00725CC5"/>
    <w:rsid w:val="0072661A"/>
    <w:rsid w:val="00726FD7"/>
    <w:rsid w:val="0072729D"/>
    <w:rsid w:val="007310BA"/>
    <w:rsid w:val="00736BB7"/>
    <w:rsid w:val="00737873"/>
    <w:rsid w:val="00740AA0"/>
    <w:rsid w:val="0074777F"/>
    <w:rsid w:val="00753D58"/>
    <w:rsid w:val="00765261"/>
    <w:rsid w:val="00766822"/>
    <w:rsid w:val="007760F2"/>
    <w:rsid w:val="007765BB"/>
    <w:rsid w:val="00785DE6"/>
    <w:rsid w:val="00786016"/>
    <w:rsid w:val="00792B95"/>
    <w:rsid w:val="007A07E0"/>
    <w:rsid w:val="007A29F2"/>
    <w:rsid w:val="007A2BF3"/>
    <w:rsid w:val="007A476F"/>
    <w:rsid w:val="007A51F2"/>
    <w:rsid w:val="007A5255"/>
    <w:rsid w:val="007B11B5"/>
    <w:rsid w:val="007B147D"/>
    <w:rsid w:val="007B29E5"/>
    <w:rsid w:val="007B4FEA"/>
    <w:rsid w:val="007B7064"/>
    <w:rsid w:val="007B76A4"/>
    <w:rsid w:val="007C2A17"/>
    <w:rsid w:val="007D0AAF"/>
    <w:rsid w:val="007E0C7D"/>
    <w:rsid w:val="007E2330"/>
    <w:rsid w:val="007F2CAB"/>
    <w:rsid w:val="007F7557"/>
    <w:rsid w:val="0080240C"/>
    <w:rsid w:val="00807303"/>
    <w:rsid w:val="0081007F"/>
    <w:rsid w:val="00825D92"/>
    <w:rsid w:val="00832ED3"/>
    <w:rsid w:val="00833134"/>
    <w:rsid w:val="00834F3F"/>
    <w:rsid w:val="00837A9C"/>
    <w:rsid w:val="00840CF3"/>
    <w:rsid w:val="008433D8"/>
    <w:rsid w:val="00850D6A"/>
    <w:rsid w:val="00851E17"/>
    <w:rsid w:val="008549DB"/>
    <w:rsid w:val="0086209B"/>
    <w:rsid w:val="00866FBE"/>
    <w:rsid w:val="00872A18"/>
    <w:rsid w:val="00877C0C"/>
    <w:rsid w:val="00886CDF"/>
    <w:rsid w:val="008A0910"/>
    <w:rsid w:val="008A259B"/>
    <w:rsid w:val="008A29C0"/>
    <w:rsid w:val="008B3BA6"/>
    <w:rsid w:val="008B6A38"/>
    <w:rsid w:val="008B7FA6"/>
    <w:rsid w:val="008C2F77"/>
    <w:rsid w:val="008C4FD1"/>
    <w:rsid w:val="008C6544"/>
    <w:rsid w:val="008D5AC2"/>
    <w:rsid w:val="008E6EBD"/>
    <w:rsid w:val="008F7F5D"/>
    <w:rsid w:val="00904CB6"/>
    <w:rsid w:val="009232B8"/>
    <w:rsid w:val="00924B31"/>
    <w:rsid w:val="00926535"/>
    <w:rsid w:val="00927E2E"/>
    <w:rsid w:val="00934356"/>
    <w:rsid w:val="0094538A"/>
    <w:rsid w:val="00953317"/>
    <w:rsid w:val="00953A71"/>
    <w:rsid w:val="00955605"/>
    <w:rsid w:val="00955A31"/>
    <w:rsid w:val="00955D8B"/>
    <w:rsid w:val="00957B5E"/>
    <w:rsid w:val="00962DD8"/>
    <w:rsid w:val="00964801"/>
    <w:rsid w:val="00964CAB"/>
    <w:rsid w:val="0097190C"/>
    <w:rsid w:val="00972DF6"/>
    <w:rsid w:val="00974643"/>
    <w:rsid w:val="0097742E"/>
    <w:rsid w:val="00985D6D"/>
    <w:rsid w:val="0098682C"/>
    <w:rsid w:val="00986A98"/>
    <w:rsid w:val="00990A4C"/>
    <w:rsid w:val="009A25F8"/>
    <w:rsid w:val="009A3E18"/>
    <w:rsid w:val="009A633C"/>
    <w:rsid w:val="009B5AE7"/>
    <w:rsid w:val="009C21F2"/>
    <w:rsid w:val="009C50AB"/>
    <w:rsid w:val="009C6284"/>
    <w:rsid w:val="009C6ED4"/>
    <w:rsid w:val="009D1B74"/>
    <w:rsid w:val="009D3D3D"/>
    <w:rsid w:val="009D41D2"/>
    <w:rsid w:val="009D6C96"/>
    <w:rsid w:val="009E3A31"/>
    <w:rsid w:val="009E492C"/>
    <w:rsid w:val="009E6F8A"/>
    <w:rsid w:val="009F200E"/>
    <w:rsid w:val="009F3191"/>
    <w:rsid w:val="009F5836"/>
    <w:rsid w:val="009F6C4C"/>
    <w:rsid w:val="009F75E5"/>
    <w:rsid w:val="00A00666"/>
    <w:rsid w:val="00A04506"/>
    <w:rsid w:val="00A11F54"/>
    <w:rsid w:val="00A23231"/>
    <w:rsid w:val="00A2439C"/>
    <w:rsid w:val="00A273A6"/>
    <w:rsid w:val="00A33899"/>
    <w:rsid w:val="00A436E3"/>
    <w:rsid w:val="00A438E0"/>
    <w:rsid w:val="00A44928"/>
    <w:rsid w:val="00A44FD7"/>
    <w:rsid w:val="00A47056"/>
    <w:rsid w:val="00A56D8B"/>
    <w:rsid w:val="00A61368"/>
    <w:rsid w:val="00A71C4A"/>
    <w:rsid w:val="00A73710"/>
    <w:rsid w:val="00A76646"/>
    <w:rsid w:val="00A81719"/>
    <w:rsid w:val="00A900EA"/>
    <w:rsid w:val="00A96FB2"/>
    <w:rsid w:val="00A97355"/>
    <w:rsid w:val="00AA3DDD"/>
    <w:rsid w:val="00AA7C3B"/>
    <w:rsid w:val="00AB130C"/>
    <w:rsid w:val="00AB2DC2"/>
    <w:rsid w:val="00AC0B5D"/>
    <w:rsid w:val="00AC516A"/>
    <w:rsid w:val="00AC5541"/>
    <w:rsid w:val="00AD4D35"/>
    <w:rsid w:val="00AD5453"/>
    <w:rsid w:val="00AE6FAE"/>
    <w:rsid w:val="00AE77A0"/>
    <w:rsid w:val="00B01DEA"/>
    <w:rsid w:val="00B106FE"/>
    <w:rsid w:val="00B14F25"/>
    <w:rsid w:val="00B155BC"/>
    <w:rsid w:val="00B15E3E"/>
    <w:rsid w:val="00B167E1"/>
    <w:rsid w:val="00B36FA8"/>
    <w:rsid w:val="00B410BC"/>
    <w:rsid w:val="00B43D3B"/>
    <w:rsid w:val="00B45FB6"/>
    <w:rsid w:val="00B510F3"/>
    <w:rsid w:val="00B5683B"/>
    <w:rsid w:val="00B62DFB"/>
    <w:rsid w:val="00B83929"/>
    <w:rsid w:val="00B87539"/>
    <w:rsid w:val="00B94968"/>
    <w:rsid w:val="00B96BF9"/>
    <w:rsid w:val="00BA2CAB"/>
    <w:rsid w:val="00BA62AB"/>
    <w:rsid w:val="00BB17EC"/>
    <w:rsid w:val="00BB33AF"/>
    <w:rsid w:val="00BC1545"/>
    <w:rsid w:val="00BC4147"/>
    <w:rsid w:val="00BD2742"/>
    <w:rsid w:val="00BD2B8D"/>
    <w:rsid w:val="00BD7353"/>
    <w:rsid w:val="00BE030D"/>
    <w:rsid w:val="00BE1D9F"/>
    <w:rsid w:val="00BE2564"/>
    <w:rsid w:val="00BE46E0"/>
    <w:rsid w:val="00BF7845"/>
    <w:rsid w:val="00C029DA"/>
    <w:rsid w:val="00C1775E"/>
    <w:rsid w:val="00C206E3"/>
    <w:rsid w:val="00C21A95"/>
    <w:rsid w:val="00C23AFC"/>
    <w:rsid w:val="00C2561F"/>
    <w:rsid w:val="00C31A97"/>
    <w:rsid w:val="00C363D2"/>
    <w:rsid w:val="00C36FD7"/>
    <w:rsid w:val="00C46DC9"/>
    <w:rsid w:val="00C51EFF"/>
    <w:rsid w:val="00C612CC"/>
    <w:rsid w:val="00C630E1"/>
    <w:rsid w:val="00C74624"/>
    <w:rsid w:val="00C75B6F"/>
    <w:rsid w:val="00C77AA4"/>
    <w:rsid w:val="00C80FB1"/>
    <w:rsid w:val="00C83158"/>
    <w:rsid w:val="00C87B0D"/>
    <w:rsid w:val="00C94DAB"/>
    <w:rsid w:val="00CA310C"/>
    <w:rsid w:val="00CA3440"/>
    <w:rsid w:val="00CB551F"/>
    <w:rsid w:val="00CB6B7D"/>
    <w:rsid w:val="00CC30B3"/>
    <w:rsid w:val="00CE2288"/>
    <w:rsid w:val="00CE3AD9"/>
    <w:rsid w:val="00CE6045"/>
    <w:rsid w:val="00D01E2B"/>
    <w:rsid w:val="00D109DF"/>
    <w:rsid w:val="00D137F8"/>
    <w:rsid w:val="00D306D9"/>
    <w:rsid w:val="00D32A04"/>
    <w:rsid w:val="00D3440E"/>
    <w:rsid w:val="00D435BA"/>
    <w:rsid w:val="00D57A2F"/>
    <w:rsid w:val="00D60330"/>
    <w:rsid w:val="00D60E2B"/>
    <w:rsid w:val="00D61AF6"/>
    <w:rsid w:val="00D620FE"/>
    <w:rsid w:val="00D65B1F"/>
    <w:rsid w:val="00D80E61"/>
    <w:rsid w:val="00D82F94"/>
    <w:rsid w:val="00D93517"/>
    <w:rsid w:val="00D96919"/>
    <w:rsid w:val="00D97E8E"/>
    <w:rsid w:val="00DA0628"/>
    <w:rsid w:val="00DA57E2"/>
    <w:rsid w:val="00DA5974"/>
    <w:rsid w:val="00DB5F68"/>
    <w:rsid w:val="00DC5FE4"/>
    <w:rsid w:val="00DD5939"/>
    <w:rsid w:val="00DE1831"/>
    <w:rsid w:val="00DE3114"/>
    <w:rsid w:val="00DE6298"/>
    <w:rsid w:val="00DE6771"/>
    <w:rsid w:val="00DF4BCB"/>
    <w:rsid w:val="00DF6A9E"/>
    <w:rsid w:val="00E00CA6"/>
    <w:rsid w:val="00E013B4"/>
    <w:rsid w:val="00E01973"/>
    <w:rsid w:val="00E01F3F"/>
    <w:rsid w:val="00E044ED"/>
    <w:rsid w:val="00E20EA8"/>
    <w:rsid w:val="00E215C6"/>
    <w:rsid w:val="00E21AA8"/>
    <w:rsid w:val="00E31007"/>
    <w:rsid w:val="00E3138D"/>
    <w:rsid w:val="00E32109"/>
    <w:rsid w:val="00E35057"/>
    <w:rsid w:val="00E3653C"/>
    <w:rsid w:val="00E52390"/>
    <w:rsid w:val="00E5516E"/>
    <w:rsid w:val="00E60A93"/>
    <w:rsid w:val="00E67224"/>
    <w:rsid w:val="00E67766"/>
    <w:rsid w:val="00E70864"/>
    <w:rsid w:val="00E75F68"/>
    <w:rsid w:val="00E82A73"/>
    <w:rsid w:val="00E85AC1"/>
    <w:rsid w:val="00E8693F"/>
    <w:rsid w:val="00E923FE"/>
    <w:rsid w:val="00E92508"/>
    <w:rsid w:val="00E9652F"/>
    <w:rsid w:val="00EA097A"/>
    <w:rsid w:val="00EA4B62"/>
    <w:rsid w:val="00EA645D"/>
    <w:rsid w:val="00EB4211"/>
    <w:rsid w:val="00EB5BBB"/>
    <w:rsid w:val="00EB7A38"/>
    <w:rsid w:val="00EC0EC9"/>
    <w:rsid w:val="00EC1202"/>
    <w:rsid w:val="00EC2F8C"/>
    <w:rsid w:val="00EC4125"/>
    <w:rsid w:val="00ED198D"/>
    <w:rsid w:val="00ED6224"/>
    <w:rsid w:val="00EE6637"/>
    <w:rsid w:val="00EE7550"/>
    <w:rsid w:val="00EE7F88"/>
    <w:rsid w:val="00EF03CD"/>
    <w:rsid w:val="00EF04DD"/>
    <w:rsid w:val="00EF1C3B"/>
    <w:rsid w:val="00EF4CE5"/>
    <w:rsid w:val="00F0059F"/>
    <w:rsid w:val="00F122F4"/>
    <w:rsid w:val="00F13847"/>
    <w:rsid w:val="00F14D68"/>
    <w:rsid w:val="00F20B25"/>
    <w:rsid w:val="00F21676"/>
    <w:rsid w:val="00F22806"/>
    <w:rsid w:val="00F310C2"/>
    <w:rsid w:val="00F35323"/>
    <w:rsid w:val="00F36CC6"/>
    <w:rsid w:val="00F36E73"/>
    <w:rsid w:val="00F4030C"/>
    <w:rsid w:val="00F40EE1"/>
    <w:rsid w:val="00F41A80"/>
    <w:rsid w:val="00F44B98"/>
    <w:rsid w:val="00F57020"/>
    <w:rsid w:val="00F62E20"/>
    <w:rsid w:val="00F65D29"/>
    <w:rsid w:val="00F75348"/>
    <w:rsid w:val="00F87A04"/>
    <w:rsid w:val="00F9094D"/>
    <w:rsid w:val="00F927E4"/>
    <w:rsid w:val="00F94739"/>
    <w:rsid w:val="00F965F7"/>
    <w:rsid w:val="00FA0B0E"/>
    <w:rsid w:val="00FB1080"/>
    <w:rsid w:val="00FB7766"/>
    <w:rsid w:val="00FC3723"/>
    <w:rsid w:val="00FC6601"/>
    <w:rsid w:val="00FD1782"/>
    <w:rsid w:val="00FD22AD"/>
    <w:rsid w:val="00FE045D"/>
    <w:rsid w:val="00FE092C"/>
    <w:rsid w:val="00FE2736"/>
    <w:rsid w:val="00FE603D"/>
    <w:rsid w:val="00FF1D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816EC"/>
  <w14:defaultImageDpi w14:val="96"/>
  <w15:docId w15:val="{0FFCAF21-6314-4083-8620-74BA5FAA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55"/>
    <w:pPr>
      <w:spacing w:after="0" w:line="240" w:lineRule="auto"/>
    </w:pPr>
    <w:rPr>
      <w:sz w:val="24"/>
      <w:szCs w:val="24"/>
    </w:rPr>
  </w:style>
  <w:style w:type="paragraph" w:styleId="Heading1">
    <w:name w:val="heading 1"/>
    <w:basedOn w:val="Normal"/>
    <w:next w:val="Normal"/>
    <w:link w:val="Heading1Char"/>
    <w:uiPriority w:val="9"/>
    <w:qFormat/>
    <w:locked/>
    <w:rsid w:val="00ED198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qFormat/>
    <w:locked/>
    <w:rsid w:val="003C75C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34F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198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semiHidden/>
    <w:locked/>
    <w:rsid w:val="00417E2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6966BB"/>
    <w:rPr>
      <w:szCs w:val="20"/>
      <w:lang w:val="en-GB" w:eastAsia="en-US"/>
    </w:rPr>
  </w:style>
  <w:style w:type="character" w:customStyle="1" w:styleId="BodyTextChar">
    <w:name w:val="Body Text Char"/>
    <w:basedOn w:val="DefaultParagraphFont"/>
    <w:link w:val="BodyText"/>
    <w:uiPriority w:val="99"/>
    <w:semiHidden/>
    <w:locked/>
    <w:rsid w:val="00765261"/>
    <w:rPr>
      <w:rFonts w:cs="Times New Roman"/>
      <w:sz w:val="24"/>
      <w:szCs w:val="24"/>
    </w:rPr>
  </w:style>
  <w:style w:type="paragraph" w:customStyle="1" w:styleId="HTMLBody">
    <w:name w:val="HTML Body"/>
    <w:uiPriority w:val="99"/>
    <w:rsid w:val="006966BB"/>
    <w:pPr>
      <w:spacing w:after="0" w:line="240" w:lineRule="auto"/>
    </w:pPr>
    <w:rPr>
      <w:rFonts w:ascii="Arial" w:hAnsi="Arial"/>
      <w:sz w:val="20"/>
      <w:szCs w:val="20"/>
    </w:rPr>
  </w:style>
  <w:style w:type="character" w:styleId="Hyperlink">
    <w:name w:val="Hyperlink"/>
    <w:basedOn w:val="DefaultParagraphFont"/>
    <w:uiPriority w:val="99"/>
    <w:rsid w:val="003431B8"/>
    <w:rPr>
      <w:rFonts w:cs="Times New Roman"/>
      <w:color w:val="0000FF"/>
      <w:u w:val="single"/>
    </w:rPr>
  </w:style>
  <w:style w:type="paragraph" w:styleId="BalloonText">
    <w:name w:val="Balloon Text"/>
    <w:basedOn w:val="Normal"/>
    <w:link w:val="BalloonTextChar"/>
    <w:uiPriority w:val="99"/>
    <w:semiHidden/>
    <w:rsid w:val="00722A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5261"/>
    <w:rPr>
      <w:rFonts w:cs="Times New Roman"/>
      <w:sz w:val="2"/>
    </w:rPr>
  </w:style>
  <w:style w:type="paragraph" w:styleId="BodyText2">
    <w:name w:val="Body Text 2"/>
    <w:basedOn w:val="Normal"/>
    <w:link w:val="BodyText2Char"/>
    <w:uiPriority w:val="99"/>
    <w:rsid w:val="006966BB"/>
    <w:pPr>
      <w:spacing w:after="120" w:line="480" w:lineRule="auto"/>
    </w:pPr>
  </w:style>
  <w:style w:type="character" w:customStyle="1" w:styleId="BodyText2Char">
    <w:name w:val="Body Text 2 Char"/>
    <w:basedOn w:val="DefaultParagraphFont"/>
    <w:link w:val="BodyText2"/>
    <w:uiPriority w:val="99"/>
    <w:semiHidden/>
    <w:locked/>
    <w:rsid w:val="00765261"/>
    <w:rPr>
      <w:rFonts w:cs="Times New Roman"/>
      <w:sz w:val="24"/>
      <w:szCs w:val="24"/>
    </w:rPr>
  </w:style>
  <w:style w:type="character" w:styleId="CommentReference">
    <w:name w:val="annotation reference"/>
    <w:basedOn w:val="DefaultParagraphFont"/>
    <w:uiPriority w:val="99"/>
    <w:semiHidden/>
    <w:rsid w:val="005F582B"/>
    <w:rPr>
      <w:rFonts w:cs="Times New Roman"/>
      <w:sz w:val="16"/>
      <w:szCs w:val="16"/>
    </w:rPr>
  </w:style>
  <w:style w:type="paragraph" w:styleId="Header">
    <w:name w:val="header"/>
    <w:basedOn w:val="Normal"/>
    <w:link w:val="HeaderChar"/>
    <w:uiPriority w:val="99"/>
    <w:rsid w:val="00E31007"/>
    <w:pPr>
      <w:tabs>
        <w:tab w:val="center" w:pos="4536"/>
        <w:tab w:val="right" w:pos="9072"/>
      </w:tabs>
    </w:pPr>
  </w:style>
  <w:style w:type="character" w:customStyle="1" w:styleId="HeaderChar">
    <w:name w:val="Header Char"/>
    <w:basedOn w:val="DefaultParagraphFont"/>
    <w:link w:val="Header"/>
    <w:uiPriority w:val="99"/>
    <w:semiHidden/>
    <w:locked/>
    <w:rsid w:val="00765261"/>
    <w:rPr>
      <w:rFonts w:cs="Times New Roman"/>
      <w:sz w:val="24"/>
      <w:szCs w:val="24"/>
    </w:rPr>
  </w:style>
  <w:style w:type="table" w:styleId="TableGrid">
    <w:name w:val="Table Grid"/>
    <w:basedOn w:val="TableNormal"/>
    <w:uiPriority w:val="99"/>
    <w:rsid w:val="00A973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semiHidden/>
    <w:locked/>
    <w:rsid w:val="00765261"/>
    <w:rPr>
      <w:rFonts w:cs="Times New Roman"/>
      <w:sz w:val="24"/>
      <w:szCs w:val="24"/>
    </w:rPr>
  </w:style>
  <w:style w:type="paragraph" w:styleId="Footer">
    <w:name w:val="footer"/>
    <w:basedOn w:val="Normal"/>
    <w:link w:val="FooterChar"/>
    <w:uiPriority w:val="99"/>
    <w:rsid w:val="00E31007"/>
    <w:pPr>
      <w:tabs>
        <w:tab w:val="center" w:pos="4536"/>
        <w:tab w:val="right" w:pos="9072"/>
      </w:tabs>
    </w:pPr>
  </w:style>
  <w:style w:type="character" w:customStyle="1" w:styleId="FooterChar1">
    <w:name w:val="Footer Char1"/>
    <w:basedOn w:val="DefaultParagraphFont"/>
    <w:uiPriority w:val="99"/>
    <w:semiHidden/>
    <w:rPr>
      <w:sz w:val="24"/>
      <w:szCs w:val="24"/>
    </w:rPr>
  </w:style>
  <w:style w:type="paragraph" w:customStyle="1" w:styleId="Avdeling">
    <w:name w:val="Avdeling"/>
    <w:basedOn w:val="Heading2"/>
    <w:uiPriority w:val="99"/>
    <w:rsid w:val="003C75C7"/>
    <w:pPr>
      <w:spacing w:before="0" w:after="0" w:line="210" w:lineRule="exact"/>
    </w:pPr>
    <w:rPr>
      <w:rFonts w:ascii="Times New Roman" w:hAnsi="Times New Roman"/>
      <w:b w:val="0"/>
      <w:spacing w:val="6"/>
      <w:sz w:val="23"/>
      <w:szCs w:val="23"/>
    </w:rPr>
  </w:style>
  <w:style w:type="paragraph" w:styleId="CommentText">
    <w:name w:val="annotation text"/>
    <w:basedOn w:val="Normal"/>
    <w:link w:val="CommentTextChar"/>
    <w:uiPriority w:val="99"/>
    <w:semiHidden/>
    <w:rsid w:val="005F582B"/>
    <w:rPr>
      <w:sz w:val="20"/>
      <w:szCs w:val="20"/>
    </w:rPr>
  </w:style>
  <w:style w:type="character" w:customStyle="1" w:styleId="CommentTextChar">
    <w:name w:val="Comment Text Char"/>
    <w:basedOn w:val="DefaultParagraphFont"/>
    <w:link w:val="CommentText"/>
    <w:uiPriority w:val="99"/>
    <w:semiHidden/>
    <w:locked/>
    <w:rsid w:val="00C75B6F"/>
    <w:rPr>
      <w:rFonts w:cs="Times New Roman"/>
      <w:sz w:val="20"/>
      <w:szCs w:val="20"/>
    </w:rPr>
  </w:style>
  <w:style w:type="paragraph" w:customStyle="1" w:styleId="UiB">
    <w:name w:val="UiB"/>
    <w:basedOn w:val="Normal"/>
    <w:uiPriority w:val="99"/>
    <w:rsid w:val="003C75C7"/>
    <w:pPr>
      <w:spacing w:after="40" w:line="260" w:lineRule="exact"/>
    </w:pPr>
    <w:rPr>
      <w:color w:val="000000"/>
      <w:spacing w:val="40"/>
      <w:sz w:val="28"/>
      <w:szCs w:val="28"/>
    </w:rPr>
  </w:style>
  <w:style w:type="character" w:styleId="FollowedHyperlink">
    <w:name w:val="FollowedHyperlink"/>
    <w:basedOn w:val="DefaultParagraphFont"/>
    <w:uiPriority w:val="99"/>
    <w:rsid w:val="00D137F8"/>
    <w:rPr>
      <w:rFonts w:cs="Times New Roman"/>
      <w:color w:val="800080"/>
      <w:u w:val="single"/>
    </w:rPr>
  </w:style>
  <w:style w:type="paragraph" w:styleId="NormalWeb">
    <w:name w:val="Normal (Web)"/>
    <w:basedOn w:val="Normal"/>
    <w:uiPriority w:val="99"/>
    <w:rsid w:val="00A33899"/>
    <w:pPr>
      <w:spacing w:after="180"/>
    </w:pPr>
    <w:rPr>
      <w:rFonts w:eastAsia="SimSun"/>
      <w:lang w:eastAsia="zh-CN"/>
    </w:rPr>
  </w:style>
  <w:style w:type="paragraph" w:styleId="z-TopofForm">
    <w:name w:val="HTML Top of Form"/>
    <w:basedOn w:val="Normal"/>
    <w:next w:val="Normal"/>
    <w:link w:val="z-TopofFormChar"/>
    <w:hidden/>
    <w:uiPriority w:val="99"/>
    <w:rsid w:val="00834F3F"/>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834F3F"/>
    <w:pPr>
      <w:pBdr>
        <w:top w:val="single" w:sz="6" w:space="1" w:color="auto"/>
      </w:pBdr>
      <w:jc w:val="center"/>
    </w:pPr>
    <w:rPr>
      <w:rFonts w:ascii="Arial" w:eastAsia="SimSun" w:hAnsi="Arial" w:cs="Arial"/>
      <w:vanish/>
      <w:sz w:val="16"/>
      <w:szCs w:val="16"/>
      <w:lang w:eastAsia="zh-CN"/>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character" w:styleId="Strong">
    <w:name w:val="Strong"/>
    <w:basedOn w:val="DefaultParagraphFont"/>
    <w:uiPriority w:val="22"/>
    <w:qFormat/>
    <w:locked/>
    <w:rsid w:val="005B76C6"/>
    <w:rPr>
      <w:rFonts w:cs="Times New Roman"/>
      <w:b/>
    </w:rPr>
  </w:style>
  <w:style w:type="character" w:styleId="PageNumber">
    <w:name w:val="page number"/>
    <w:basedOn w:val="DefaultParagraphFont"/>
    <w:uiPriority w:val="99"/>
    <w:rsid w:val="00274268"/>
    <w:rPr>
      <w:rFonts w:cs="Times New Roman"/>
    </w:rPr>
  </w:style>
  <w:style w:type="paragraph" w:styleId="ListParagraph">
    <w:name w:val="List Paragraph"/>
    <w:basedOn w:val="Normal"/>
    <w:uiPriority w:val="34"/>
    <w:qFormat/>
    <w:rsid w:val="006C2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416735">
      <w:bodyDiv w:val="1"/>
      <w:marLeft w:val="0"/>
      <w:marRight w:val="0"/>
      <w:marTop w:val="0"/>
      <w:marBottom w:val="0"/>
      <w:divBdr>
        <w:top w:val="none" w:sz="0" w:space="0" w:color="auto"/>
        <w:left w:val="none" w:sz="0" w:space="0" w:color="auto"/>
        <w:bottom w:val="none" w:sz="0" w:space="0" w:color="auto"/>
        <w:right w:val="none" w:sz="0" w:space="0" w:color="auto"/>
      </w:divBdr>
    </w:div>
    <w:div w:id="1799033353">
      <w:marLeft w:val="0"/>
      <w:marRight w:val="0"/>
      <w:marTop w:val="0"/>
      <w:marBottom w:val="0"/>
      <w:divBdr>
        <w:top w:val="none" w:sz="0" w:space="0" w:color="auto"/>
        <w:left w:val="none" w:sz="0" w:space="0" w:color="auto"/>
        <w:bottom w:val="none" w:sz="0" w:space="0" w:color="auto"/>
        <w:right w:val="none" w:sz="0" w:space="0" w:color="auto"/>
      </w:divBdr>
    </w:div>
    <w:div w:id="1799033354">
      <w:marLeft w:val="120"/>
      <w:marRight w:val="120"/>
      <w:marTop w:val="120"/>
      <w:marBottom w:val="120"/>
      <w:divBdr>
        <w:top w:val="none" w:sz="0" w:space="0" w:color="auto"/>
        <w:left w:val="none" w:sz="0" w:space="0" w:color="auto"/>
        <w:bottom w:val="none" w:sz="0" w:space="0" w:color="auto"/>
        <w:right w:val="none" w:sz="0" w:space="0" w:color="auto"/>
      </w:divBdr>
    </w:div>
    <w:div w:id="1799033356">
      <w:marLeft w:val="0"/>
      <w:marRight w:val="0"/>
      <w:marTop w:val="0"/>
      <w:marBottom w:val="0"/>
      <w:divBdr>
        <w:top w:val="none" w:sz="0" w:space="0" w:color="auto"/>
        <w:left w:val="none" w:sz="0" w:space="0" w:color="auto"/>
        <w:bottom w:val="none" w:sz="0" w:space="0" w:color="auto"/>
        <w:right w:val="none" w:sz="0" w:space="0" w:color="auto"/>
      </w:divBdr>
    </w:div>
    <w:div w:id="1799033358">
      <w:marLeft w:val="167"/>
      <w:marRight w:val="167"/>
      <w:marTop w:val="167"/>
      <w:marBottom w:val="167"/>
      <w:divBdr>
        <w:top w:val="none" w:sz="0" w:space="0" w:color="auto"/>
        <w:left w:val="none" w:sz="0" w:space="0" w:color="auto"/>
        <w:bottom w:val="none" w:sz="0" w:space="0" w:color="auto"/>
        <w:right w:val="none" w:sz="0" w:space="0" w:color="auto"/>
      </w:divBdr>
      <w:divsChild>
        <w:div w:id="1799033357">
          <w:marLeft w:val="0"/>
          <w:marRight w:val="0"/>
          <w:marTop w:val="134"/>
          <w:marBottom w:val="0"/>
          <w:divBdr>
            <w:top w:val="none" w:sz="0" w:space="0" w:color="auto"/>
            <w:left w:val="none" w:sz="0" w:space="0" w:color="auto"/>
            <w:bottom w:val="none" w:sz="0" w:space="0" w:color="auto"/>
            <w:right w:val="none" w:sz="0" w:space="0" w:color="auto"/>
          </w:divBdr>
          <w:divsChild>
            <w:div w:id="17990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360">
      <w:marLeft w:val="0"/>
      <w:marRight w:val="0"/>
      <w:marTop w:val="0"/>
      <w:marBottom w:val="0"/>
      <w:divBdr>
        <w:top w:val="none" w:sz="0" w:space="0" w:color="auto"/>
        <w:left w:val="none" w:sz="0" w:space="0" w:color="auto"/>
        <w:bottom w:val="none" w:sz="0" w:space="0" w:color="auto"/>
        <w:right w:val="none" w:sz="0" w:space="0" w:color="auto"/>
      </w:divBdr>
    </w:div>
    <w:div w:id="1799033363">
      <w:marLeft w:val="0"/>
      <w:marRight w:val="0"/>
      <w:marTop w:val="0"/>
      <w:marBottom w:val="0"/>
      <w:divBdr>
        <w:top w:val="none" w:sz="0" w:space="0" w:color="auto"/>
        <w:left w:val="none" w:sz="0" w:space="0" w:color="auto"/>
        <w:bottom w:val="none" w:sz="0" w:space="0" w:color="auto"/>
        <w:right w:val="none" w:sz="0" w:space="0" w:color="auto"/>
      </w:divBdr>
      <w:divsChild>
        <w:div w:id="1799033361">
          <w:marLeft w:val="0"/>
          <w:marRight w:val="0"/>
          <w:marTop w:val="0"/>
          <w:marBottom w:val="0"/>
          <w:divBdr>
            <w:top w:val="none" w:sz="0" w:space="0" w:color="auto"/>
            <w:left w:val="none" w:sz="0" w:space="0" w:color="auto"/>
            <w:bottom w:val="none" w:sz="0" w:space="0" w:color="auto"/>
            <w:right w:val="none" w:sz="0" w:space="0" w:color="auto"/>
          </w:divBdr>
          <w:divsChild>
            <w:div w:id="1799033362">
              <w:marLeft w:val="0"/>
              <w:marRight w:val="0"/>
              <w:marTop w:val="0"/>
              <w:marBottom w:val="0"/>
              <w:divBdr>
                <w:top w:val="none" w:sz="0" w:space="0" w:color="auto"/>
                <w:left w:val="none" w:sz="0" w:space="0" w:color="auto"/>
                <w:bottom w:val="none" w:sz="0" w:space="0" w:color="auto"/>
                <w:right w:val="none" w:sz="0" w:space="0" w:color="auto"/>
              </w:divBdr>
              <w:divsChild>
                <w:div w:id="17990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3366">
      <w:marLeft w:val="150"/>
      <w:marRight w:val="150"/>
      <w:marTop w:val="150"/>
      <w:marBottom w:val="150"/>
      <w:divBdr>
        <w:top w:val="none" w:sz="0" w:space="0" w:color="auto"/>
        <w:left w:val="none" w:sz="0" w:space="0" w:color="auto"/>
        <w:bottom w:val="none" w:sz="0" w:space="0" w:color="auto"/>
        <w:right w:val="none" w:sz="0" w:space="0" w:color="auto"/>
      </w:divBdr>
      <w:divsChild>
        <w:div w:id="1799033370">
          <w:marLeft w:val="0"/>
          <w:marRight w:val="0"/>
          <w:marTop w:val="120"/>
          <w:marBottom w:val="0"/>
          <w:divBdr>
            <w:top w:val="none" w:sz="0" w:space="0" w:color="auto"/>
            <w:left w:val="none" w:sz="0" w:space="0" w:color="auto"/>
            <w:bottom w:val="none" w:sz="0" w:space="0" w:color="auto"/>
            <w:right w:val="none" w:sz="0" w:space="0" w:color="auto"/>
          </w:divBdr>
          <w:divsChild>
            <w:div w:id="17990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372">
      <w:marLeft w:val="0"/>
      <w:marRight w:val="0"/>
      <w:marTop w:val="0"/>
      <w:marBottom w:val="0"/>
      <w:divBdr>
        <w:top w:val="none" w:sz="0" w:space="0" w:color="auto"/>
        <w:left w:val="none" w:sz="0" w:space="0" w:color="auto"/>
        <w:bottom w:val="none" w:sz="0" w:space="0" w:color="auto"/>
        <w:right w:val="none" w:sz="0" w:space="0" w:color="auto"/>
      </w:divBdr>
      <w:divsChild>
        <w:div w:id="1799033365">
          <w:marLeft w:val="0"/>
          <w:marRight w:val="0"/>
          <w:marTop w:val="0"/>
          <w:marBottom w:val="0"/>
          <w:divBdr>
            <w:top w:val="none" w:sz="0" w:space="0" w:color="auto"/>
            <w:left w:val="none" w:sz="0" w:space="0" w:color="auto"/>
            <w:bottom w:val="none" w:sz="0" w:space="0" w:color="auto"/>
            <w:right w:val="none" w:sz="0" w:space="0" w:color="auto"/>
          </w:divBdr>
          <w:divsChild>
            <w:div w:id="1799033369">
              <w:marLeft w:val="0"/>
              <w:marRight w:val="0"/>
              <w:marTop w:val="0"/>
              <w:marBottom w:val="0"/>
              <w:divBdr>
                <w:top w:val="none" w:sz="0" w:space="0" w:color="auto"/>
                <w:left w:val="none" w:sz="0" w:space="0" w:color="auto"/>
                <w:bottom w:val="none" w:sz="0" w:space="0" w:color="auto"/>
                <w:right w:val="none" w:sz="0" w:space="0" w:color="auto"/>
              </w:divBdr>
              <w:divsChild>
                <w:div w:id="1799033371">
                  <w:marLeft w:val="150"/>
                  <w:marRight w:val="150"/>
                  <w:marTop w:val="120"/>
                  <w:marBottom w:val="0"/>
                  <w:divBdr>
                    <w:top w:val="none" w:sz="0" w:space="0" w:color="auto"/>
                    <w:left w:val="none" w:sz="0" w:space="0" w:color="auto"/>
                    <w:bottom w:val="none" w:sz="0" w:space="0" w:color="auto"/>
                    <w:right w:val="none" w:sz="0" w:space="0" w:color="auto"/>
                  </w:divBdr>
                  <w:divsChild>
                    <w:div w:id="1799033368">
                      <w:marLeft w:val="0"/>
                      <w:marRight w:val="0"/>
                      <w:marTop w:val="0"/>
                      <w:marBottom w:val="0"/>
                      <w:divBdr>
                        <w:top w:val="none" w:sz="0" w:space="0" w:color="auto"/>
                        <w:left w:val="none" w:sz="0" w:space="0" w:color="auto"/>
                        <w:bottom w:val="none" w:sz="0" w:space="0" w:color="auto"/>
                        <w:right w:val="single" w:sz="6" w:space="8" w:color="DDDDDD"/>
                      </w:divBdr>
                      <w:divsChild>
                        <w:div w:id="1799033373">
                          <w:marLeft w:val="0"/>
                          <w:marRight w:val="0"/>
                          <w:marTop w:val="0"/>
                          <w:marBottom w:val="0"/>
                          <w:divBdr>
                            <w:top w:val="none" w:sz="0" w:space="0" w:color="auto"/>
                            <w:left w:val="none" w:sz="0" w:space="0" w:color="auto"/>
                            <w:bottom w:val="none" w:sz="0" w:space="0" w:color="auto"/>
                            <w:right w:val="none" w:sz="0" w:space="0" w:color="auto"/>
                          </w:divBdr>
                          <w:divsChild>
                            <w:div w:id="1799033374">
                              <w:marLeft w:val="0"/>
                              <w:marRight w:val="0"/>
                              <w:marTop w:val="0"/>
                              <w:marBottom w:val="0"/>
                              <w:divBdr>
                                <w:top w:val="none" w:sz="0" w:space="0" w:color="auto"/>
                                <w:left w:val="none" w:sz="0" w:space="0" w:color="auto"/>
                                <w:bottom w:val="none" w:sz="0" w:space="0" w:color="auto"/>
                                <w:right w:val="none" w:sz="0" w:space="0" w:color="auto"/>
                              </w:divBdr>
                              <w:divsChild>
                                <w:div w:id="17990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033375">
      <w:marLeft w:val="0"/>
      <w:marRight w:val="0"/>
      <w:marTop w:val="0"/>
      <w:marBottom w:val="0"/>
      <w:divBdr>
        <w:top w:val="none" w:sz="0" w:space="0" w:color="auto"/>
        <w:left w:val="none" w:sz="0" w:space="0" w:color="auto"/>
        <w:bottom w:val="none" w:sz="0" w:space="0" w:color="auto"/>
        <w:right w:val="none" w:sz="0" w:space="0" w:color="auto"/>
      </w:divBdr>
      <w:divsChild>
        <w:div w:id="1799033377">
          <w:marLeft w:val="0"/>
          <w:marRight w:val="0"/>
          <w:marTop w:val="0"/>
          <w:marBottom w:val="0"/>
          <w:divBdr>
            <w:top w:val="none" w:sz="0" w:space="0" w:color="auto"/>
            <w:left w:val="none" w:sz="0" w:space="0" w:color="auto"/>
            <w:bottom w:val="none" w:sz="0" w:space="0" w:color="auto"/>
            <w:right w:val="none" w:sz="0" w:space="0" w:color="auto"/>
          </w:divBdr>
        </w:div>
      </w:divsChild>
    </w:div>
    <w:div w:id="1799033376">
      <w:marLeft w:val="120"/>
      <w:marRight w:val="120"/>
      <w:marTop w:val="120"/>
      <w:marBottom w:val="120"/>
      <w:divBdr>
        <w:top w:val="none" w:sz="0" w:space="0" w:color="auto"/>
        <w:left w:val="none" w:sz="0" w:space="0" w:color="auto"/>
        <w:bottom w:val="none" w:sz="0" w:space="0" w:color="auto"/>
        <w:right w:val="none" w:sz="0" w:space="0" w:color="auto"/>
      </w:divBdr>
    </w:div>
    <w:div w:id="1799033378">
      <w:marLeft w:val="0"/>
      <w:marRight w:val="0"/>
      <w:marTop w:val="0"/>
      <w:marBottom w:val="0"/>
      <w:divBdr>
        <w:top w:val="none" w:sz="0" w:space="0" w:color="auto"/>
        <w:left w:val="none" w:sz="0" w:space="0" w:color="auto"/>
        <w:bottom w:val="none" w:sz="0" w:space="0" w:color="auto"/>
        <w:right w:val="none" w:sz="0" w:space="0" w:color="auto"/>
      </w:divBdr>
    </w:div>
    <w:div w:id="1799033379">
      <w:marLeft w:val="0"/>
      <w:marRight w:val="0"/>
      <w:marTop w:val="0"/>
      <w:marBottom w:val="0"/>
      <w:divBdr>
        <w:top w:val="none" w:sz="0" w:space="0" w:color="auto"/>
        <w:left w:val="none" w:sz="0" w:space="0" w:color="auto"/>
        <w:bottom w:val="none" w:sz="0" w:space="0" w:color="auto"/>
        <w:right w:val="none" w:sz="0" w:space="0" w:color="auto"/>
      </w:divBdr>
    </w:div>
    <w:div w:id="1799033381">
      <w:marLeft w:val="0"/>
      <w:marRight w:val="0"/>
      <w:marTop w:val="0"/>
      <w:marBottom w:val="0"/>
      <w:divBdr>
        <w:top w:val="none" w:sz="0" w:space="0" w:color="auto"/>
        <w:left w:val="none" w:sz="0" w:space="0" w:color="auto"/>
        <w:bottom w:val="none" w:sz="0" w:space="0" w:color="auto"/>
        <w:right w:val="none" w:sz="0" w:space="0" w:color="auto"/>
      </w:divBdr>
      <w:divsChild>
        <w:div w:id="1799033351">
          <w:marLeft w:val="0"/>
          <w:marRight w:val="0"/>
          <w:marTop w:val="0"/>
          <w:marBottom w:val="0"/>
          <w:divBdr>
            <w:top w:val="none" w:sz="0" w:space="0" w:color="auto"/>
            <w:left w:val="none" w:sz="0" w:space="0" w:color="auto"/>
            <w:bottom w:val="none" w:sz="0" w:space="0" w:color="auto"/>
            <w:right w:val="none" w:sz="0" w:space="0" w:color="auto"/>
          </w:divBdr>
          <w:divsChild>
            <w:div w:id="1799033352">
              <w:marLeft w:val="0"/>
              <w:marRight w:val="0"/>
              <w:marTop w:val="0"/>
              <w:marBottom w:val="0"/>
              <w:divBdr>
                <w:top w:val="none" w:sz="0" w:space="0" w:color="auto"/>
                <w:left w:val="none" w:sz="0" w:space="0" w:color="auto"/>
                <w:bottom w:val="none" w:sz="0" w:space="0" w:color="auto"/>
                <w:right w:val="none" w:sz="0" w:space="0" w:color="auto"/>
              </w:divBdr>
              <w:divsChild>
                <w:div w:id="1799033350">
                  <w:marLeft w:val="0"/>
                  <w:marRight w:val="0"/>
                  <w:marTop w:val="0"/>
                  <w:marBottom w:val="0"/>
                  <w:divBdr>
                    <w:top w:val="none" w:sz="0" w:space="0" w:color="auto"/>
                    <w:left w:val="none" w:sz="0" w:space="0" w:color="auto"/>
                    <w:bottom w:val="none" w:sz="0" w:space="0" w:color="auto"/>
                    <w:right w:val="none" w:sz="0" w:space="0" w:color="auto"/>
                  </w:divBdr>
                  <w:divsChild>
                    <w:div w:id="17990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384">
      <w:marLeft w:val="0"/>
      <w:marRight w:val="0"/>
      <w:marTop w:val="0"/>
      <w:marBottom w:val="0"/>
      <w:divBdr>
        <w:top w:val="none" w:sz="0" w:space="0" w:color="auto"/>
        <w:left w:val="none" w:sz="0" w:space="0" w:color="auto"/>
        <w:bottom w:val="none" w:sz="0" w:space="0" w:color="auto"/>
        <w:right w:val="none" w:sz="0" w:space="0" w:color="auto"/>
      </w:divBdr>
      <w:divsChild>
        <w:div w:id="1799033348">
          <w:marLeft w:val="0"/>
          <w:marRight w:val="0"/>
          <w:marTop w:val="0"/>
          <w:marBottom w:val="0"/>
          <w:divBdr>
            <w:top w:val="none" w:sz="0" w:space="0" w:color="auto"/>
            <w:left w:val="none" w:sz="0" w:space="0" w:color="auto"/>
            <w:bottom w:val="none" w:sz="0" w:space="0" w:color="auto"/>
            <w:right w:val="none" w:sz="0" w:space="0" w:color="auto"/>
          </w:divBdr>
          <w:divsChild>
            <w:div w:id="1799033349">
              <w:marLeft w:val="0"/>
              <w:marRight w:val="0"/>
              <w:marTop w:val="0"/>
              <w:marBottom w:val="0"/>
              <w:divBdr>
                <w:top w:val="none" w:sz="0" w:space="0" w:color="auto"/>
                <w:left w:val="none" w:sz="0" w:space="0" w:color="auto"/>
                <w:bottom w:val="none" w:sz="0" w:space="0" w:color="auto"/>
                <w:right w:val="none" w:sz="0" w:space="0" w:color="auto"/>
              </w:divBdr>
              <w:divsChild>
                <w:div w:id="1799033383">
                  <w:marLeft w:val="0"/>
                  <w:marRight w:val="0"/>
                  <w:marTop w:val="0"/>
                  <w:marBottom w:val="0"/>
                  <w:divBdr>
                    <w:top w:val="none" w:sz="0" w:space="0" w:color="auto"/>
                    <w:left w:val="none" w:sz="0" w:space="0" w:color="auto"/>
                    <w:bottom w:val="none" w:sz="0" w:space="0" w:color="auto"/>
                    <w:right w:val="none" w:sz="0" w:space="0" w:color="auto"/>
                  </w:divBdr>
                  <w:divsChild>
                    <w:div w:id="17990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388">
      <w:marLeft w:val="0"/>
      <w:marRight w:val="0"/>
      <w:marTop w:val="0"/>
      <w:marBottom w:val="0"/>
      <w:divBdr>
        <w:top w:val="none" w:sz="0" w:space="0" w:color="auto"/>
        <w:left w:val="none" w:sz="0" w:space="0" w:color="auto"/>
        <w:bottom w:val="none" w:sz="0" w:space="0" w:color="auto"/>
        <w:right w:val="none" w:sz="0" w:space="0" w:color="auto"/>
      </w:divBdr>
      <w:divsChild>
        <w:div w:id="1799033389">
          <w:marLeft w:val="0"/>
          <w:marRight w:val="0"/>
          <w:marTop w:val="0"/>
          <w:marBottom w:val="0"/>
          <w:divBdr>
            <w:top w:val="none" w:sz="0" w:space="0" w:color="auto"/>
            <w:left w:val="none" w:sz="0" w:space="0" w:color="auto"/>
            <w:bottom w:val="none" w:sz="0" w:space="0" w:color="auto"/>
            <w:right w:val="none" w:sz="0" w:space="0" w:color="auto"/>
          </w:divBdr>
          <w:divsChild>
            <w:div w:id="1799033380">
              <w:marLeft w:val="0"/>
              <w:marRight w:val="0"/>
              <w:marTop w:val="0"/>
              <w:marBottom w:val="0"/>
              <w:divBdr>
                <w:top w:val="none" w:sz="0" w:space="0" w:color="auto"/>
                <w:left w:val="none" w:sz="0" w:space="0" w:color="auto"/>
                <w:bottom w:val="none" w:sz="0" w:space="0" w:color="auto"/>
                <w:right w:val="none" w:sz="0" w:space="0" w:color="auto"/>
              </w:divBdr>
              <w:divsChild>
                <w:div w:id="1799033382">
                  <w:marLeft w:val="0"/>
                  <w:marRight w:val="0"/>
                  <w:marTop w:val="0"/>
                  <w:marBottom w:val="0"/>
                  <w:divBdr>
                    <w:top w:val="none" w:sz="0" w:space="0" w:color="auto"/>
                    <w:left w:val="none" w:sz="0" w:space="0" w:color="auto"/>
                    <w:bottom w:val="none" w:sz="0" w:space="0" w:color="auto"/>
                    <w:right w:val="none" w:sz="0" w:space="0" w:color="auto"/>
                  </w:divBdr>
                  <w:divsChild>
                    <w:div w:id="17990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studie.matnat@uib.no" TargetMode="External"/><Relationship Id="rId26" Type="http://schemas.openxmlformats.org/officeDocument/2006/relationships/hyperlink" Target="http://www.uib.no/emne/MAT111" TargetMode="External"/><Relationship Id="rId3" Type="http://schemas.openxmlformats.org/officeDocument/2006/relationships/styles" Target="styles.xml"/><Relationship Id="rId21" Type="http://schemas.openxmlformats.org/officeDocument/2006/relationships/hyperlink" Target="mailto:exphil@uib.n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ib.no/matnat/studieprogram" TargetMode="External"/><Relationship Id="rId17" Type="http://schemas.openxmlformats.org/officeDocument/2006/relationships/hyperlink" Target="http://www.uib.no/matnat/54222/fritak-emner" TargetMode="External"/><Relationship Id="rId25" Type="http://schemas.openxmlformats.org/officeDocument/2006/relationships/hyperlink" Target="http://www.uib.no/emne/MAT1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ib.no/utdanning/49578/reservere-studieplass" TargetMode="External"/><Relationship Id="rId20" Type="http://schemas.openxmlformats.org/officeDocument/2006/relationships/hyperlink" Target="http://www.uib.no/emne/EXPHIL-MNEKS" TargetMode="External"/><Relationship Id="rId29" Type="http://schemas.openxmlformats.org/officeDocument/2006/relationships/hyperlink" Target="http://www.uib.no/emne/KJEM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uib.no/emne/MAT101" TargetMode="External"/><Relationship Id="rId32" Type="http://schemas.openxmlformats.org/officeDocument/2006/relationships/hyperlink" Target="http://igang.uib.no" TargetMode="External"/><Relationship Id="rId5" Type="http://schemas.openxmlformats.org/officeDocument/2006/relationships/webSettings" Target="webSettings.xml"/><Relationship Id="rId15" Type="http://schemas.openxmlformats.org/officeDocument/2006/relationships/hyperlink" Target="http://igang.uib.no" TargetMode="External"/><Relationship Id="rId23" Type="http://schemas.openxmlformats.org/officeDocument/2006/relationships/footer" Target="footer2.xml"/><Relationship Id="rId28" Type="http://schemas.openxmlformats.org/officeDocument/2006/relationships/hyperlink" Target="http://www.uib.no/math/55100/oppfriskningskurs-f%c3%b8r-semesterstart-2014" TargetMode="External"/><Relationship Id="rId10" Type="http://schemas.openxmlformats.org/officeDocument/2006/relationships/image" Target="media/image3.png"/><Relationship Id="rId19" Type="http://schemas.openxmlformats.org/officeDocument/2006/relationships/hyperlink" Target="http://www.uib.no/emne/EXPHIL-MNSEM" TargetMode="External"/><Relationship Id="rId31" Type="http://schemas.openxmlformats.org/officeDocument/2006/relationships/hyperlink" Target="http://www.uib.no/kj/55871/obligatorisk-hms-ku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gang.uib.no" TargetMode="External"/><Relationship Id="rId22" Type="http://schemas.openxmlformats.org/officeDocument/2006/relationships/footer" Target="footer1.xml"/><Relationship Id="rId27" Type="http://schemas.openxmlformats.org/officeDocument/2006/relationships/hyperlink" Target="http://www.uib.no/emne/MAT111" TargetMode="External"/><Relationship Id="rId30" Type="http://schemas.openxmlformats.org/officeDocument/2006/relationships/hyperlink" Target="http://www.uib.no/emne/KJEM1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6EF5-98B6-44FE-A792-C3EB7FEA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7C1346CA.dotm</Template>
  <TotalTime>135</TotalTime>
  <Pages>11</Pages>
  <Words>2810</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Denne veiledningen skal gi deg et best mulig utgangspunkt for å melde deg til undervisningen som ny student ved Det matematisk-naturvitenskapelige fakultet, Universitetet i Bergen</vt:lpstr>
    </vt:vector>
  </TitlesOfParts>
  <Company>IT-avd, UiB</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Denne veiledningen skal gi deg et best mulig utgangspunkt for å melde deg til undervisningen som ny student ved Det matematisk-naturvitenskapelige fakultet, Universitetet i Bergen</dc:title>
  <dc:subject/>
  <dc:creator>Kjartan Refvik</dc:creator>
  <cp:keywords/>
  <dc:description/>
  <cp:lastModifiedBy>Kjartan Refvik</cp:lastModifiedBy>
  <cp:revision>11</cp:revision>
  <cp:lastPrinted>2012-06-25T09:10:00Z</cp:lastPrinted>
  <dcterms:created xsi:type="dcterms:W3CDTF">2019-06-13T11:10:00Z</dcterms:created>
  <dcterms:modified xsi:type="dcterms:W3CDTF">2019-06-21T10:59:00Z</dcterms:modified>
</cp:coreProperties>
</file>