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70" w:type="dxa"/>
          <w:right w:w="70" w:type="dxa"/>
        </w:tblCellMar>
        <w:tblLook w:val="0000" w:firstRow="0" w:lastRow="0" w:firstColumn="0" w:lastColumn="0" w:noHBand="0" w:noVBand="0"/>
      </w:tblPr>
      <w:tblGrid>
        <w:gridCol w:w="851"/>
        <w:gridCol w:w="8505"/>
      </w:tblGrid>
      <w:tr w:rsidR="00E72D0E" w:rsidRPr="00435A0D" w:rsidTr="00FE4415">
        <w:tblPrEx>
          <w:tblCellMar>
            <w:top w:w="0" w:type="dxa"/>
            <w:bottom w:w="0" w:type="dxa"/>
          </w:tblCellMar>
        </w:tblPrEx>
        <w:tc>
          <w:tcPr>
            <w:tcW w:w="851" w:type="dxa"/>
          </w:tcPr>
          <w:p w:rsidR="00E72D0E" w:rsidRPr="00435A0D" w:rsidRDefault="00E72D0E" w:rsidP="00E72D0E">
            <w:pPr>
              <w:jc w:val="both"/>
              <w:rPr>
                <w:b/>
                <w:sz w:val="28"/>
              </w:rPr>
            </w:pPr>
            <w:bookmarkStart w:id="0" w:name="_GoBack"/>
            <w:bookmarkEnd w:id="0"/>
            <w:r w:rsidRPr="00435A0D">
              <w:rPr>
                <w:b/>
                <w:sz w:val="28"/>
              </w:rPr>
              <w:t xml:space="preserve">Del II </w:t>
            </w:r>
          </w:p>
        </w:tc>
        <w:tc>
          <w:tcPr>
            <w:tcW w:w="8505" w:type="dxa"/>
          </w:tcPr>
          <w:p w:rsidR="00E72D0E" w:rsidRPr="00435A0D" w:rsidRDefault="00E72D0E" w:rsidP="00E72D0E">
            <w:pPr>
              <w:jc w:val="both"/>
              <w:rPr>
                <w:b/>
                <w:sz w:val="28"/>
              </w:rPr>
            </w:pPr>
            <w:r w:rsidRPr="00435A0D">
              <w:rPr>
                <w:b/>
                <w:sz w:val="28"/>
              </w:rPr>
              <w:t>Veiledningsavtale</w:t>
            </w:r>
          </w:p>
        </w:tc>
      </w:tr>
    </w:tbl>
    <w:p w:rsidR="00E72D0E" w:rsidRPr="00435A0D" w:rsidRDefault="00E72D0E" w:rsidP="00E72D0E"/>
    <w:p w:rsidR="00E72D0E" w:rsidRPr="00435A0D" w:rsidRDefault="00E72D0E" w:rsidP="00E72D0E">
      <w:pPr>
        <w:jc w:val="both"/>
        <w:rPr>
          <w:b/>
        </w:rPr>
      </w:pPr>
      <w:r w:rsidRPr="00435A0D">
        <w:rPr>
          <w:b/>
        </w:rPr>
        <w:t>1. Avtaleparter</w:t>
      </w:r>
    </w:p>
    <w:p w:rsidR="00E72D0E" w:rsidRPr="00435A0D" w:rsidRDefault="00E72D0E" w:rsidP="00E72D0E">
      <w:pPr>
        <w:jc w:val="both"/>
      </w:pPr>
      <w:r w:rsidRPr="00435A0D">
        <w:t>Avtalens Del II inngås mellom student og leder ved institutt/faglig ansvarlig enhet. Når veileder er oppnevnt, underskriver veileder avtalen.</w:t>
      </w:r>
    </w:p>
    <w:p w:rsidR="00E72D0E" w:rsidRPr="00435A0D" w:rsidRDefault="00E72D0E" w:rsidP="00E72D0E">
      <w:pPr>
        <w:jc w:val="both"/>
      </w:pPr>
    </w:p>
    <w:p w:rsidR="00E72D0E" w:rsidRPr="00435A0D" w:rsidRDefault="00E72D0E" w:rsidP="00E72D0E">
      <w:pPr>
        <w:jc w:val="both"/>
      </w:pPr>
      <w:r w:rsidRPr="00435A0D">
        <w:rPr>
          <w:b/>
        </w:rPr>
        <w:t>2. Tildeling av veileder</w:t>
      </w:r>
    </w:p>
    <w:p w:rsidR="00E72D0E" w:rsidRPr="00435A0D" w:rsidRDefault="00E72D0E" w:rsidP="00E72D0E">
      <w:pPr>
        <w:jc w:val="both"/>
      </w:pPr>
      <w:r w:rsidRPr="00435A0D">
        <w:t>Tildeling av veileder(e) skjer ved institutt/faglig ansvarlig enhet.</w:t>
      </w:r>
    </w:p>
    <w:p w:rsidR="00E72D0E" w:rsidRPr="0050454A" w:rsidRDefault="00E72D0E" w:rsidP="00677BAB">
      <w:pPr>
        <w:spacing w:before="120"/>
        <w:jc w:val="both"/>
        <w:rPr>
          <w:i/>
        </w:rPr>
      </w:pPr>
      <w:r w:rsidRPr="0050454A">
        <w:rPr>
          <w:i/>
        </w:rPr>
        <w:t>Lang oppgave på 60 sp:</w:t>
      </w:r>
    </w:p>
    <w:p w:rsidR="00E72D0E" w:rsidRPr="00435A0D" w:rsidRDefault="00E72D0E" w:rsidP="00E72D0E">
      <w:pPr>
        <w:jc w:val="both"/>
      </w:pPr>
      <w:r w:rsidRPr="00435A0D">
        <w:t xml:space="preserve">Studenter som er tatt opp til masterstudiet velger normalt en </w:t>
      </w:r>
      <w:r w:rsidR="002F6E8D">
        <w:t>oppgave i løpet av 1. semester.</w:t>
      </w:r>
    </w:p>
    <w:p w:rsidR="00E72D0E" w:rsidRPr="00435A0D" w:rsidRDefault="00E72D0E" w:rsidP="00E72D0E">
      <w:pPr>
        <w:jc w:val="both"/>
      </w:pPr>
      <w:r w:rsidRPr="00435A0D">
        <w:t>Studenten skal legge fram en prosjektbeskrivelse for programstyret innen ..................…</w:t>
      </w:r>
      <w:r w:rsidRPr="00435A0D">
        <w:rPr>
          <w:rStyle w:val="Fotnotereferanse"/>
        </w:rPr>
        <w:footnoteReference w:id="1"/>
      </w:r>
    </w:p>
    <w:p w:rsidR="00E72D0E" w:rsidRPr="0050454A" w:rsidRDefault="00E72D0E" w:rsidP="00677BAB">
      <w:pPr>
        <w:spacing w:before="120"/>
        <w:jc w:val="both"/>
        <w:rPr>
          <w:i/>
        </w:rPr>
      </w:pPr>
      <w:r w:rsidRPr="0050454A">
        <w:rPr>
          <w:i/>
        </w:rPr>
        <w:t>Kort oppgave på 30 sp:</w:t>
      </w:r>
    </w:p>
    <w:p w:rsidR="00E72D0E" w:rsidRPr="00435A0D" w:rsidRDefault="00E72D0E" w:rsidP="00E72D0E">
      <w:pPr>
        <w:jc w:val="both"/>
      </w:pPr>
      <w:r w:rsidRPr="00435A0D">
        <w:t xml:space="preserve">Studenter som er tatt opp til masterstudiet med en kort masteroppgave velger normalt en oppgave når det teoretiske pensumet er tilnærmet fullført, og senest én måned før slutten av det 3. semesteret. </w:t>
      </w:r>
    </w:p>
    <w:p w:rsidR="00E72D0E" w:rsidRPr="00435A0D" w:rsidRDefault="00E72D0E" w:rsidP="00677BAB">
      <w:pPr>
        <w:spacing w:before="240"/>
        <w:jc w:val="both"/>
      </w:pPr>
      <w:r w:rsidRPr="00435A0D">
        <w:t>Studenten skal legge fram en prosjektbeskrivelse for programstyret innen ...................…</w:t>
      </w:r>
      <w:r w:rsidRPr="00435A0D">
        <w:rPr>
          <w:rStyle w:val="Fotnotereferanse"/>
        </w:rPr>
        <w:footnoteReference w:id="2"/>
      </w:r>
    </w:p>
    <w:p w:rsidR="00E72D0E" w:rsidRPr="00435A0D" w:rsidRDefault="00E72D0E" w:rsidP="00677BAB">
      <w:pPr>
        <w:spacing w:before="240"/>
        <w:jc w:val="both"/>
      </w:pPr>
      <w:r w:rsidRPr="00435A0D">
        <w:t>Prosjektbeskrivelsen godkjennes av veileder og skal være godkjent innen .....................…</w:t>
      </w:r>
    </w:p>
    <w:p w:rsidR="00E72D0E" w:rsidRPr="00435A0D" w:rsidRDefault="00E72D0E" w:rsidP="00677BAB">
      <w:pPr>
        <w:pStyle w:val="Brdtekst"/>
        <w:spacing w:before="120"/>
      </w:pPr>
      <w:r w:rsidRPr="00435A0D">
        <w:t>Ved mer enn én veileder skal fordeling av ansvar klargjøres mellom veilederne. Dette danner grunnlag for fordeling av resultatmidler. Delingen settes til 25/75 eller 50/50 avhengig av om det er en biveileder og en hovedveileder eller to likestilte veiledere.</w:t>
      </w:r>
    </w:p>
    <w:p w:rsidR="00E72D0E" w:rsidRPr="00435A0D" w:rsidRDefault="00E72D0E" w:rsidP="00677BAB">
      <w:pPr>
        <w:spacing w:before="120"/>
        <w:jc w:val="both"/>
      </w:pPr>
      <w:r w:rsidRPr="00435A0D">
        <w:t>Heltidsstudentene har rett og plikt til å ha veiledning for sin mastergradssoppgave i …</w:t>
      </w:r>
      <w:proofErr w:type="gramStart"/>
      <w:r w:rsidRPr="00435A0D">
        <w:t>......</w:t>
      </w:r>
      <w:proofErr w:type="gramEnd"/>
      <w:r w:rsidRPr="00435A0D">
        <w:t xml:space="preserve"> semester.</w:t>
      </w:r>
    </w:p>
    <w:p w:rsidR="00E72D0E" w:rsidRPr="00435A0D" w:rsidRDefault="00E72D0E" w:rsidP="00E72D0E">
      <w:pPr>
        <w:jc w:val="both"/>
      </w:pPr>
    </w:p>
    <w:p w:rsidR="00E72D0E" w:rsidRPr="00435A0D" w:rsidRDefault="00E72D0E" w:rsidP="00E72D0E">
      <w:pPr>
        <w:jc w:val="both"/>
        <w:rPr>
          <w:b/>
        </w:rPr>
      </w:pPr>
      <w:r w:rsidRPr="00435A0D">
        <w:rPr>
          <w:b/>
        </w:rPr>
        <w:t>3. Veiledningens omfang og art</w:t>
      </w:r>
    </w:p>
    <w:p w:rsidR="00E72D0E" w:rsidRPr="00435A0D" w:rsidRDefault="00E72D0E" w:rsidP="00E72D0E">
      <w:pPr>
        <w:jc w:val="both"/>
      </w:pPr>
      <w:r w:rsidRPr="00435A0D">
        <w:t xml:space="preserve">Heltidsstudenter ved masterprogram i </w:t>
      </w:r>
      <w:proofErr w:type="gramStart"/>
      <w:r w:rsidRPr="00435A0D">
        <w:t>……….........................................................................</w:t>
      </w:r>
      <w:proofErr w:type="gramEnd"/>
      <w:r w:rsidRPr="00435A0D">
        <w:t xml:space="preserve"> </w:t>
      </w:r>
    </w:p>
    <w:p w:rsidR="00E72D0E" w:rsidRPr="00435A0D" w:rsidRDefault="00E72D0E" w:rsidP="00E72D0E">
      <w:pPr>
        <w:jc w:val="both"/>
      </w:pPr>
      <w:r w:rsidRPr="00435A0D">
        <w:t xml:space="preserve">har rett på inntil 40 veiledningstimer individuelt eller i grupper i løpet av studiet. Ved forlengelse av avtalen etter del I, pkt 4 kan dette timetallet justeres. </w:t>
      </w:r>
    </w:p>
    <w:p w:rsidR="00E72D0E" w:rsidRPr="00435A0D" w:rsidRDefault="00E72D0E" w:rsidP="00677BAB">
      <w:pPr>
        <w:spacing w:before="120"/>
        <w:jc w:val="both"/>
      </w:pPr>
      <w:r w:rsidRPr="00435A0D">
        <w:t xml:space="preserve">Deltidsstudentens rett til veiledning avtales og fordeles i samsvar med avtalt studieprogresjon. </w:t>
      </w:r>
    </w:p>
    <w:p w:rsidR="00E72D0E" w:rsidRPr="00435A0D" w:rsidRDefault="00E72D0E" w:rsidP="00677BAB">
      <w:pPr>
        <w:spacing w:before="120"/>
        <w:jc w:val="both"/>
      </w:pPr>
      <w:r w:rsidRPr="00435A0D">
        <w:t>Veileder(e) skal gi råd om formulering og avgrensning av emne og problemstilling for oppgaven, litteratur, faglig innhold, arbeidsopplegg og fremdriftsplan. Veileder(e) plikter å ta imot og drøfte utkast med studenten. Dette skal normalt skje ved frammøte, men andre former kan avtales. Veiledningen skjer ved behov og skal fordeles mest mulig jevnt utover avtaleperioden. Veileder(e) skal føre oversikt over veiledningen for å holde seg orientert om framdrift i kandidatens arbeid og vurdere dette i forhold til arbeidsplanen.</w:t>
      </w:r>
    </w:p>
    <w:p w:rsidR="00E72D0E" w:rsidRPr="00435A0D" w:rsidRDefault="00E72D0E" w:rsidP="00677BAB">
      <w:pPr>
        <w:spacing w:before="120"/>
        <w:jc w:val="both"/>
      </w:pPr>
      <w:r w:rsidRPr="00435A0D">
        <w:t>Studenten plikter å holde veileder(e) orientert om sitt arbeid, minimum 2 ganger pr. semester, om nødvendig ved skriftlig melding. Dette gjelder også praktiske forhold som er viktige for framdriften av mastergradsprosjektet. Studenten plikter å etterleve de forskningsetiske prinsipper som gjelder for fagområdet.</w:t>
      </w:r>
    </w:p>
    <w:p w:rsidR="00C3405D" w:rsidRDefault="00E72D0E" w:rsidP="00C3405D">
      <w:pPr>
        <w:spacing w:before="120"/>
        <w:jc w:val="both"/>
      </w:pPr>
      <w:r w:rsidRPr="00435A0D">
        <w:t>Eventuelle eksterne veiledere skal orientere programstyret om framdriften i arbeidet med mastergradsoppgaven, minimum 1 gang pr semester.</w:t>
      </w:r>
    </w:p>
    <w:p w:rsidR="00E72D0E" w:rsidRPr="00435A0D" w:rsidRDefault="00C3405D" w:rsidP="00C3405D">
      <w:pPr>
        <w:spacing w:before="120"/>
        <w:jc w:val="both"/>
      </w:pPr>
      <w:r>
        <w:br w:type="page"/>
      </w:r>
      <w:r w:rsidR="00E72D0E" w:rsidRPr="00435A0D">
        <w:rPr>
          <w:b/>
        </w:rPr>
        <w:lastRenderedPageBreak/>
        <w:t>4. Endringer i veiledningsforholdet</w:t>
      </w:r>
      <w:r w:rsidR="00E72D0E" w:rsidRPr="00435A0D">
        <w:t xml:space="preserve"> </w:t>
      </w:r>
    </w:p>
    <w:p w:rsidR="00E72D0E" w:rsidRPr="00435A0D" w:rsidRDefault="00E72D0E" w:rsidP="00E72D0E">
      <w:r w:rsidRPr="00435A0D">
        <w:t>Både veileder og student kan be om at veiledningsavtalen blir opphevet. Studenten og programstyret forplikter seg gjensidig til å underrette den annen part dersom det oppstår problemer med å overholde avtalen.</w:t>
      </w:r>
    </w:p>
    <w:p w:rsidR="00E72D0E" w:rsidRPr="00435A0D" w:rsidRDefault="005A7241" w:rsidP="00677BAB">
      <w:pPr>
        <w:spacing w:before="120"/>
        <w:jc w:val="both"/>
      </w:pPr>
      <w:r>
        <w:t>Veiledere har plikt til å kontakte programstyret så tidlig som mulig ders</w:t>
      </w:r>
      <w:r w:rsidR="007B5DCC">
        <w:t>om alvorlige problemer i framdr</w:t>
      </w:r>
      <w:r>
        <w:t>i</w:t>
      </w:r>
      <w:r w:rsidR="007B5DCC">
        <w:t>f</w:t>
      </w:r>
      <w:r>
        <w:t>ten av arbeidsplanen oppstår. Dersom studenten av ulike grunner ikke får den veiledningen som han/hun har krav på etter avtalen skal studenten gjøre programstyret oppmerksom på dette så tidlig som mulig. Programstyret kontaktes via studiekonsulent.</w:t>
      </w:r>
      <w:r w:rsidR="00C41BFB">
        <w:t xml:space="preserve"> </w:t>
      </w:r>
      <w:r w:rsidR="00C2222A">
        <w:t>Programstyret</w:t>
      </w:r>
      <w:r w:rsidR="00E72D0E" w:rsidRPr="00435A0D">
        <w:t xml:space="preserve"> vil vurdere om veiledningsforholdet skal endres eller avsluttes.</w:t>
      </w:r>
    </w:p>
    <w:p w:rsidR="00E72D0E" w:rsidRPr="00435A0D" w:rsidRDefault="00AE7C75" w:rsidP="00677BAB">
      <w:pPr>
        <w:spacing w:before="120"/>
        <w:jc w:val="both"/>
      </w:pPr>
      <w:r>
        <w:t>Dersom det oppstår forhold i veiledningsrelasjonen som er i strid med retningslinjene</w:t>
      </w:r>
      <w:r w:rsidR="008A3607">
        <w:rPr>
          <w:rStyle w:val="Fotnotereferanse"/>
        </w:rPr>
        <w:footnoteReference w:id="3"/>
      </w:r>
      <w:r>
        <w:t xml:space="preserve"> ved UiB, skal det meldes til programstyrets leder eller administrativt ansvarlig (studiekonsulent) på programmet.</w:t>
      </w:r>
    </w:p>
    <w:p w:rsidR="00C45C13" w:rsidRPr="00435A0D" w:rsidRDefault="00C45C13" w:rsidP="00E72D0E"/>
    <w:p w:rsidR="00C45C13" w:rsidRPr="00C45C13" w:rsidRDefault="00D316E5" w:rsidP="00C45C13">
      <w:pPr>
        <w:rPr>
          <w:b/>
        </w:rPr>
      </w:pPr>
      <w:r>
        <w:rPr>
          <w:b/>
        </w:rPr>
        <w:t>5</w:t>
      </w:r>
      <w:r w:rsidR="00C45C13" w:rsidRPr="00C45C13">
        <w:rPr>
          <w:b/>
        </w:rPr>
        <w:t>. Publisering av resultater fra mastergradsoppgaven</w:t>
      </w:r>
    </w:p>
    <w:p w:rsidR="00C45C13" w:rsidRPr="00C45C13" w:rsidRDefault="00C45C13" w:rsidP="00C45C13">
      <w:r w:rsidRPr="00C45C13">
        <w:t>Veileder skal ha rett til å publisere resultater fra mastergradsoppgaven sammen med studenten. Studenten skal normalt stå som førsteforfatter dersom publikasjonen omfatter resultater kun fra mastergradsoppgaven. Inneholder publikasjonen resultater fra en eller flere hovedoppgaver, eller fra annen forskning, skal normalt studenten(e) være medforfatter(e).</w:t>
      </w:r>
    </w:p>
    <w:p w:rsidR="00C45C13" w:rsidRDefault="00C45C13" w:rsidP="00C45C13">
      <w:pPr>
        <w:autoSpaceDE w:val="0"/>
        <w:autoSpaceDN w:val="0"/>
        <w:adjustRightInd w:val="0"/>
      </w:pPr>
    </w:p>
    <w:p w:rsidR="00C45C13" w:rsidRPr="00C45C13" w:rsidRDefault="00D316E5" w:rsidP="00C45C13">
      <w:pPr>
        <w:rPr>
          <w:b/>
        </w:rPr>
      </w:pPr>
      <w:r>
        <w:rPr>
          <w:b/>
        </w:rPr>
        <w:t>6</w:t>
      </w:r>
      <w:r w:rsidR="00C45C13" w:rsidRPr="00C45C13">
        <w:rPr>
          <w:b/>
        </w:rPr>
        <w:t>. Rettigheter til data</w:t>
      </w:r>
    </w:p>
    <w:p w:rsidR="00C45C13" w:rsidRPr="00C45C13" w:rsidRDefault="00C45C13" w:rsidP="00C45C13">
      <w:r w:rsidRPr="00C45C13">
        <w:t>Denne avtalen kan inneholde presiseringer av rettigheter, eventuelt med begrensninger til eksterne data som er gjort tilgjengelig for studentene. Dette må gjøres i form av vedlegg. Instituttenes regler når det gjelder å levere inn egensamlet eller lånt materiale på forskriftsmessig måte kan også inngå i dette punktet.</w:t>
      </w:r>
    </w:p>
    <w:p w:rsidR="006F2BD1" w:rsidRPr="00C45C13" w:rsidRDefault="006F2BD1" w:rsidP="00C45C13">
      <w:pPr>
        <w:autoSpaceDE w:val="0"/>
        <w:autoSpaceDN w:val="0"/>
        <w:adjustRightInd w:val="0"/>
      </w:pPr>
    </w:p>
    <w:p w:rsidR="000D60C7" w:rsidRDefault="000D60C7" w:rsidP="00E72D0E"/>
    <w:p w:rsidR="00E72D0E" w:rsidRPr="00435A0D" w:rsidRDefault="00E72D0E" w:rsidP="00E72D0E">
      <w:r w:rsidRPr="00435A0D">
        <w:t>Bergen, den</w:t>
      </w:r>
      <w:r w:rsidR="00EF1121">
        <w:t xml:space="preserve"> </w:t>
      </w:r>
      <w:proofErr w:type="gramStart"/>
      <w:r w:rsidRPr="00435A0D">
        <w:t>…………………..</w:t>
      </w:r>
      <w:proofErr w:type="gramEnd"/>
    </w:p>
    <w:p w:rsidR="00E72D0E" w:rsidRPr="00435A0D" w:rsidRDefault="00E72D0E" w:rsidP="00E72D0E"/>
    <w:tbl>
      <w:tblPr>
        <w:tblW w:w="9360" w:type="dxa"/>
        <w:tblInd w:w="108" w:type="dxa"/>
        <w:tblLayout w:type="fixed"/>
        <w:tblLook w:val="01E0" w:firstRow="1" w:lastRow="1" w:firstColumn="1" w:lastColumn="1" w:noHBand="0" w:noVBand="0"/>
      </w:tblPr>
      <w:tblGrid>
        <w:gridCol w:w="3060"/>
        <w:gridCol w:w="3240"/>
        <w:gridCol w:w="3060"/>
      </w:tblGrid>
      <w:tr w:rsidR="00F90133" w:rsidRPr="00754FF6" w:rsidTr="0030078E">
        <w:tc>
          <w:tcPr>
            <w:tcW w:w="3060" w:type="dxa"/>
            <w:shd w:val="clear" w:color="auto" w:fill="auto"/>
          </w:tcPr>
          <w:p w:rsidR="00F90133" w:rsidRPr="0030078E" w:rsidRDefault="00F90133" w:rsidP="008906F0">
            <w:pPr>
              <w:rPr>
                <w:sz w:val="20"/>
              </w:rPr>
            </w:pPr>
            <w:r w:rsidRPr="0030078E">
              <w:rPr>
                <w:sz w:val="20"/>
              </w:rPr>
              <w:t>Underskrift:</w:t>
            </w:r>
          </w:p>
          <w:p w:rsidR="00F90133" w:rsidRDefault="00F90133" w:rsidP="0030078E">
            <w:pPr>
              <w:jc w:val="center"/>
            </w:pPr>
          </w:p>
          <w:p w:rsidR="00F90133" w:rsidRPr="00754FF6" w:rsidRDefault="00F90133" w:rsidP="0030078E">
            <w:pPr>
              <w:jc w:val="center"/>
            </w:pPr>
            <w:proofErr w:type="gramStart"/>
            <w:r w:rsidRPr="00754FF6">
              <w:t>..........................</w:t>
            </w:r>
            <w:r>
              <w:t>....</w:t>
            </w:r>
            <w:r w:rsidRPr="00754FF6">
              <w:t>................</w:t>
            </w:r>
            <w:proofErr w:type="gramEnd"/>
          </w:p>
        </w:tc>
        <w:tc>
          <w:tcPr>
            <w:tcW w:w="3240" w:type="dxa"/>
            <w:shd w:val="clear" w:color="auto" w:fill="auto"/>
          </w:tcPr>
          <w:p w:rsidR="00F90133" w:rsidRPr="0030078E" w:rsidRDefault="00F90133" w:rsidP="0030078E">
            <w:pPr>
              <w:jc w:val="center"/>
              <w:rPr>
                <w:sz w:val="20"/>
              </w:rPr>
            </w:pPr>
          </w:p>
          <w:p w:rsidR="00F90133" w:rsidRDefault="00F90133" w:rsidP="0030078E">
            <w:pPr>
              <w:jc w:val="center"/>
            </w:pPr>
          </w:p>
          <w:p w:rsidR="00F90133" w:rsidRPr="00754FF6" w:rsidRDefault="00F90133" w:rsidP="0030078E">
            <w:pPr>
              <w:jc w:val="center"/>
            </w:pPr>
            <w:proofErr w:type="gramStart"/>
            <w:r w:rsidRPr="00754FF6">
              <w:t>.........................</w:t>
            </w:r>
            <w:r>
              <w:t>.</w:t>
            </w:r>
            <w:r w:rsidRPr="00754FF6">
              <w:t>........................</w:t>
            </w:r>
            <w:proofErr w:type="gramEnd"/>
          </w:p>
        </w:tc>
        <w:tc>
          <w:tcPr>
            <w:tcW w:w="3060" w:type="dxa"/>
            <w:shd w:val="clear" w:color="auto" w:fill="auto"/>
          </w:tcPr>
          <w:p w:rsidR="00F90133" w:rsidRPr="0030078E" w:rsidRDefault="00F90133" w:rsidP="0030078E">
            <w:pPr>
              <w:jc w:val="center"/>
              <w:rPr>
                <w:sz w:val="20"/>
              </w:rPr>
            </w:pPr>
          </w:p>
          <w:p w:rsidR="00F90133" w:rsidRDefault="00F90133" w:rsidP="0030078E">
            <w:pPr>
              <w:jc w:val="center"/>
            </w:pPr>
          </w:p>
          <w:p w:rsidR="00F90133" w:rsidRDefault="00F90133" w:rsidP="0030078E">
            <w:pPr>
              <w:jc w:val="center"/>
            </w:pPr>
            <w:proofErr w:type="gramStart"/>
            <w:r>
              <w:t>……………………………</w:t>
            </w:r>
            <w:proofErr w:type="gramEnd"/>
          </w:p>
        </w:tc>
      </w:tr>
      <w:tr w:rsidR="00F90133" w:rsidRPr="00754FF6" w:rsidTr="0030078E">
        <w:tc>
          <w:tcPr>
            <w:tcW w:w="3060" w:type="dxa"/>
            <w:shd w:val="clear" w:color="auto" w:fill="auto"/>
          </w:tcPr>
          <w:p w:rsidR="00F90133" w:rsidRPr="0030078E" w:rsidRDefault="00F90133" w:rsidP="0030078E">
            <w:pPr>
              <w:pStyle w:val="Topptekst"/>
              <w:tabs>
                <w:tab w:val="clear" w:pos="4536"/>
                <w:tab w:val="clear" w:pos="9072"/>
              </w:tabs>
              <w:jc w:val="center"/>
              <w:rPr>
                <w:sz w:val="20"/>
              </w:rPr>
            </w:pPr>
            <w:r w:rsidRPr="0030078E">
              <w:rPr>
                <w:sz w:val="20"/>
              </w:rPr>
              <w:t>Student</w:t>
            </w:r>
          </w:p>
        </w:tc>
        <w:tc>
          <w:tcPr>
            <w:tcW w:w="3240" w:type="dxa"/>
            <w:shd w:val="clear" w:color="auto" w:fill="auto"/>
          </w:tcPr>
          <w:p w:rsidR="00F90133" w:rsidRPr="00754FF6" w:rsidRDefault="00F90133" w:rsidP="0030078E">
            <w:pPr>
              <w:pStyle w:val="Topptekst"/>
              <w:tabs>
                <w:tab w:val="clear" w:pos="4536"/>
                <w:tab w:val="clear" w:pos="9072"/>
              </w:tabs>
              <w:jc w:val="center"/>
            </w:pPr>
            <w:r w:rsidRPr="0030078E">
              <w:rPr>
                <w:sz w:val="20"/>
              </w:rPr>
              <w:t xml:space="preserve">Veileder </w:t>
            </w:r>
          </w:p>
        </w:tc>
        <w:tc>
          <w:tcPr>
            <w:tcW w:w="3060" w:type="dxa"/>
            <w:shd w:val="clear" w:color="auto" w:fill="auto"/>
          </w:tcPr>
          <w:p w:rsidR="00F90133" w:rsidRPr="0030078E" w:rsidRDefault="00F90133" w:rsidP="0030078E">
            <w:pPr>
              <w:pStyle w:val="Topptekst"/>
              <w:tabs>
                <w:tab w:val="clear" w:pos="4536"/>
                <w:tab w:val="clear" w:pos="9072"/>
              </w:tabs>
              <w:jc w:val="center"/>
              <w:rPr>
                <w:sz w:val="20"/>
              </w:rPr>
            </w:pPr>
            <w:r w:rsidRPr="0030078E">
              <w:rPr>
                <w:sz w:val="20"/>
              </w:rPr>
              <w:t>Programstyreleder</w:t>
            </w:r>
          </w:p>
        </w:tc>
      </w:tr>
      <w:tr w:rsidR="00F90133" w:rsidRPr="00754FF6" w:rsidTr="0030078E">
        <w:tc>
          <w:tcPr>
            <w:tcW w:w="3060" w:type="dxa"/>
            <w:shd w:val="clear" w:color="auto" w:fill="auto"/>
          </w:tcPr>
          <w:p w:rsidR="00F90133" w:rsidRPr="00754FF6" w:rsidRDefault="00F90133" w:rsidP="0030078E">
            <w:pPr>
              <w:pStyle w:val="Topptekst"/>
              <w:tabs>
                <w:tab w:val="clear" w:pos="4536"/>
                <w:tab w:val="clear" w:pos="9072"/>
              </w:tabs>
            </w:pPr>
          </w:p>
        </w:tc>
        <w:tc>
          <w:tcPr>
            <w:tcW w:w="3240" w:type="dxa"/>
            <w:shd w:val="clear" w:color="auto" w:fill="auto"/>
          </w:tcPr>
          <w:p w:rsidR="00F90133" w:rsidRPr="00754FF6" w:rsidRDefault="00F90133" w:rsidP="0030078E">
            <w:pPr>
              <w:pStyle w:val="Topptekst"/>
              <w:tabs>
                <w:tab w:val="clear" w:pos="4536"/>
                <w:tab w:val="clear" w:pos="9072"/>
              </w:tabs>
              <w:jc w:val="center"/>
            </w:pPr>
          </w:p>
        </w:tc>
        <w:tc>
          <w:tcPr>
            <w:tcW w:w="3060" w:type="dxa"/>
            <w:shd w:val="clear" w:color="auto" w:fill="auto"/>
          </w:tcPr>
          <w:p w:rsidR="00F90133" w:rsidRPr="00754FF6" w:rsidRDefault="00F90133" w:rsidP="0030078E">
            <w:pPr>
              <w:pStyle w:val="Topptekst"/>
              <w:tabs>
                <w:tab w:val="clear" w:pos="4536"/>
                <w:tab w:val="clear" w:pos="9072"/>
              </w:tabs>
              <w:jc w:val="center"/>
            </w:pPr>
          </w:p>
        </w:tc>
      </w:tr>
      <w:tr w:rsidR="00F90133" w:rsidRPr="00754FF6" w:rsidTr="0030078E">
        <w:tc>
          <w:tcPr>
            <w:tcW w:w="3060" w:type="dxa"/>
            <w:shd w:val="clear" w:color="auto" w:fill="auto"/>
          </w:tcPr>
          <w:p w:rsidR="00F90133" w:rsidRPr="0030078E" w:rsidRDefault="00F90133" w:rsidP="0030078E">
            <w:pPr>
              <w:pStyle w:val="Topptekst"/>
              <w:tabs>
                <w:tab w:val="clear" w:pos="4536"/>
                <w:tab w:val="clear" w:pos="9072"/>
              </w:tabs>
              <w:rPr>
                <w:sz w:val="20"/>
              </w:rPr>
            </w:pPr>
            <w:r w:rsidRPr="0030078E">
              <w:rPr>
                <w:sz w:val="20"/>
              </w:rPr>
              <w:t>Navn i blokkbokstaver:</w:t>
            </w:r>
          </w:p>
          <w:p w:rsidR="00F90133" w:rsidRDefault="00F90133" w:rsidP="0030078E">
            <w:pPr>
              <w:pStyle w:val="Topptekst"/>
              <w:tabs>
                <w:tab w:val="clear" w:pos="4536"/>
                <w:tab w:val="clear" w:pos="9072"/>
              </w:tabs>
            </w:pPr>
          </w:p>
          <w:p w:rsidR="00F90133" w:rsidRPr="00D35C80" w:rsidRDefault="00F90133" w:rsidP="0030078E">
            <w:pPr>
              <w:pStyle w:val="Topptekst"/>
              <w:tabs>
                <w:tab w:val="clear" w:pos="4536"/>
                <w:tab w:val="clear" w:pos="9072"/>
              </w:tabs>
              <w:jc w:val="center"/>
            </w:pPr>
            <w:proofErr w:type="gramStart"/>
            <w:r w:rsidRPr="00754FF6">
              <w:t>....................</w:t>
            </w:r>
            <w:r>
              <w:t>....</w:t>
            </w:r>
            <w:r w:rsidRPr="00754FF6">
              <w:t>......................</w:t>
            </w:r>
            <w:proofErr w:type="gramEnd"/>
          </w:p>
        </w:tc>
        <w:tc>
          <w:tcPr>
            <w:tcW w:w="3240" w:type="dxa"/>
            <w:shd w:val="clear" w:color="auto" w:fill="auto"/>
          </w:tcPr>
          <w:p w:rsidR="00F90133" w:rsidRPr="0030078E" w:rsidRDefault="00F90133" w:rsidP="0030078E">
            <w:pPr>
              <w:pStyle w:val="Topptekst"/>
              <w:tabs>
                <w:tab w:val="clear" w:pos="4536"/>
                <w:tab w:val="clear" w:pos="9072"/>
              </w:tabs>
              <w:jc w:val="center"/>
              <w:rPr>
                <w:sz w:val="20"/>
              </w:rPr>
            </w:pPr>
          </w:p>
          <w:p w:rsidR="00F90133" w:rsidRDefault="00F90133" w:rsidP="0030078E">
            <w:pPr>
              <w:pStyle w:val="Topptekst"/>
              <w:tabs>
                <w:tab w:val="clear" w:pos="4536"/>
                <w:tab w:val="clear" w:pos="9072"/>
              </w:tabs>
              <w:jc w:val="center"/>
            </w:pPr>
          </w:p>
          <w:p w:rsidR="00F90133" w:rsidRPr="00754FF6" w:rsidRDefault="00F90133" w:rsidP="0030078E">
            <w:pPr>
              <w:pStyle w:val="Topptekst"/>
              <w:tabs>
                <w:tab w:val="clear" w:pos="4536"/>
                <w:tab w:val="clear" w:pos="9072"/>
              </w:tabs>
              <w:jc w:val="center"/>
            </w:pPr>
            <w:proofErr w:type="gramStart"/>
            <w:r>
              <w:t>……………………………….</w:t>
            </w:r>
            <w:proofErr w:type="gramEnd"/>
          </w:p>
        </w:tc>
        <w:tc>
          <w:tcPr>
            <w:tcW w:w="3060" w:type="dxa"/>
            <w:shd w:val="clear" w:color="auto" w:fill="auto"/>
          </w:tcPr>
          <w:p w:rsidR="00F90133" w:rsidRDefault="00F90133" w:rsidP="0030078E">
            <w:pPr>
              <w:pStyle w:val="Topptekst"/>
              <w:tabs>
                <w:tab w:val="clear" w:pos="4536"/>
                <w:tab w:val="clear" w:pos="9072"/>
              </w:tabs>
            </w:pPr>
          </w:p>
        </w:tc>
      </w:tr>
      <w:tr w:rsidR="00F90133" w:rsidRPr="00754FF6" w:rsidTr="00300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cBorders>
            <w:shd w:val="clear" w:color="auto" w:fill="auto"/>
          </w:tcPr>
          <w:p w:rsidR="00F90133" w:rsidRPr="0030078E" w:rsidRDefault="00F90133" w:rsidP="0030078E">
            <w:pPr>
              <w:pStyle w:val="Topptekst"/>
              <w:tabs>
                <w:tab w:val="clear" w:pos="4536"/>
                <w:tab w:val="clear" w:pos="9072"/>
              </w:tabs>
              <w:jc w:val="center"/>
              <w:rPr>
                <w:sz w:val="20"/>
              </w:rPr>
            </w:pPr>
            <w:r w:rsidRPr="0030078E">
              <w:rPr>
                <w:sz w:val="20"/>
              </w:rPr>
              <w:t>Student</w:t>
            </w:r>
          </w:p>
        </w:tc>
        <w:tc>
          <w:tcPr>
            <w:tcW w:w="3240" w:type="dxa"/>
            <w:tcBorders>
              <w:top w:val="nil"/>
              <w:left w:val="nil"/>
              <w:bottom w:val="nil"/>
              <w:right w:val="nil"/>
            </w:tcBorders>
            <w:shd w:val="clear" w:color="auto" w:fill="auto"/>
          </w:tcPr>
          <w:p w:rsidR="00F90133" w:rsidRPr="00754FF6" w:rsidRDefault="00F90133" w:rsidP="0030078E">
            <w:pPr>
              <w:pStyle w:val="Topptekst"/>
              <w:tabs>
                <w:tab w:val="clear" w:pos="4536"/>
                <w:tab w:val="clear" w:pos="9072"/>
              </w:tabs>
              <w:jc w:val="center"/>
            </w:pPr>
            <w:r w:rsidRPr="0030078E">
              <w:rPr>
                <w:sz w:val="20"/>
              </w:rPr>
              <w:t xml:space="preserve">Veileder </w:t>
            </w:r>
          </w:p>
        </w:tc>
        <w:tc>
          <w:tcPr>
            <w:tcW w:w="3060" w:type="dxa"/>
            <w:tcBorders>
              <w:top w:val="nil"/>
              <w:left w:val="nil"/>
              <w:bottom w:val="nil"/>
              <w:right w:val="nil"/>
            </w:tcBorders>
            <w:shd w:val="clear" w:color="auto" w:fill="auto"/>
          </w:tcPr>
          <w:p w:rsidR="00F90133" w:rsidRPr="0030078E" w:rsidRDefault="00F90133" w:rsidP="0030078E">
            <w:pPr>
              <w:pStyle w:val="Topptekst"/>
              <w:tabs>
                <w:tab w:val="clear" w:pos="4536"/>
                <w:tab w:val="clear" w:pos="9072"/>
              </w:tabs>
              <w:jc w:val="center"/>
              <w:rPr>
                <w:sz w:val="20"/>
              </w:rPr>
            </w:pPr>
          </w:p>
        </w:tc>
      </w:tr>
    </w:tbl>
    <w:p w:rsidR="00E72D0E" w:rsidRPr="00435A0D" w:rsidRDefault="00E72D0E" w:rsidP="00E72D0E">
      <w:pPr>
        <w:rPr>
          <w:b/>
        </w:rPr>
      </w:pPr>
    </w:p>
    <w:sectPr w:rsidR="00E72D0E" w:rsidRPr="00435A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01" w:rsidRDefault="00D26901">
      <w:r>
        <w:separator/>
      </w:r>
    </w:p>
  </w:endnote>
  <w:endnote w:type="continuationSeparator" w:id="0">
    <w:p w:rsidR="00D26901" w:rsidRDefault="00D2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FB" w:rsidRPr="00D132B4" w:rsidRDefault="00C41BFB" w:rsidP="00D132B4">
    <w:pPr>
      <w:pStyle w:val="Bunntekst"/>
      <w:pBdr>
        <w:top w:val="single" w:sz="4" w:space="1" w:color="auto"/>
      </w:pBdr>
      <w:rPr>
        <w:i/>
        <w:sz w:val="20"/>
      </w:rPr>
    </w:pPr>
    <w:r>
      <w:rPr>
        <w:i/>
        <w:sz w:val="20"/>
      </w:rPr>
      <w:t xml:space="preserve">Det matematisk-naturvitenskapelige fakultet, Universitetet i Bergen </w:t>
    </w:r>
    <w:r>
      <w:rPr>
        <w:i/>
        <w:sz w:val="20"/>
      </w:rPr>
      <w:tab/>
    </w:r>
    <w:r w:rsidRPr="008E00BA">
      <w:rPr>
        <w:i/>
        <w:sz w:val="20"/>
      </w:rPr>
      <w:t>Avtale for mastergradsstudiet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01" w:rsidRDefault="00D26901">
      <w:r>
        <w:separator/>
      </w:r>
    </w:p>
  </w:footnote>
  <w:footnote w:type="continuationSeparator" w:id="0">
    <w:p w:rsidR="00D26901" w:rsidRDefault="00D26901">
      <w:r>
        <w:continuationSeparator/>
      </w:r>
    </w:p>
  </w:footnote>
  <w:footnote w:id="1">
    <w:p w:rsidR="00C41BFB" w:rsidRDefault="00C41BFB" w:rsidP="00E72D0E">
      <w:pPr>
        <w:pStyle w:val="Fotnotetekst"/>
      </w:pPr>
      <w:r>
        <w:rPr>
          <w:rStyle w:val="Fotnotereferanse"/>
        </w:rPr>
        <w:footnoteRef/>
      </w:r>
      <w:r>
        <w:t xml:space="preserve"> For 60-sp oppgave: Senest to måneder inn i andre semester  </w:t>
      </w:r>
    </w:p>
  </w:footnote>
  <w:footnote w:id="2">
    <w:p w:rsidR="00C41BFB" w:rsidRDefault="00C41BFB" w:rsidP="00E72D0E">
      <w:pPr>
        <w:pStyle w:val="Fotnotetekst"/>
      </w:pPr>
      <w:r>
        <w:rPr>
          <w:rStyle w:val="Fotnotereferanse"/>
        </w:rPr>
        <w:footnoteRef/>
      </w:r>
      <w:r>
        <w:t xml:space="preserve"> For 30-sp oppgave: Senest fire uker etter fristen for å velge en masteroppgave</w:t>
      </w:r>
    </w:p>
  </w:footnote>
  <w:footnote w:id="3">
    <w:p w:rsidR="00C41BFB" w:rsidRDefault="00C41BFB">
      <w:pPr>
        <w:pStyle w:val="Fotnotetekst"/>
      </w:pPr>
      <w:r>
        <w:rPr>
          <w:rStyle w:val="Fotnotereferanse"/>
        </w:rPr>
        <w:footnoteRef/>
      </w:r>
      <w:r>
        <w:t xml:space="preserve"> Etiske retningslinjer for relasjonen mellom veileder og student eller kandidat ved Universitetet i Bergen </w:t>
      </w:r>
      <w:hyperlink r:id="rId1" w:history="1">
        <w:r w:rsidRPr="005D5CA4">
          <w:rPr>
            <w:rStyle w:val="Hyperkobling"/>
          </w:rPr>
          <w:t>http://www.uib.no/matnat/utdanning/reglement-og-prosedyrer/reglement-i-utdanningssaker-ved-det-matematisk-naturvitenskapelige-fakultet/etiske-retningslinjer-for-veiledningsrelasjoner</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D0"/>
    <w:rsid w:val="000222F3"/>
    <w:rsid w:val="00047285"/>
    <w:rsid w:val="000D60C7"/>
    <w:rsid w:val="000E3A7B"/>
    <w:rsid w:val="001A7E5F"/>
    <w:rsid w:val="002B4736"/>
    <w:rsid w:val="002F6E8D"/>
    <w:rsid w:val="0030078E"/>
    <w:rsid w:val="00307BF6"/>
    <w:rsid w:val="00330D71"/>
    <w:rsid w:val="00374617"/>
    <w:rsid w:val="00464F12"/>
    <w:rsid w:val="004869E3"/>
    <w:rsid w:val="0050454A"/>
    <w:rsid w:val="00536DB0"/>
    <w:rsid w:val="005A7241"/>
    <w:rsid w:val="005C58D0"/>
    <w:rsid w:val="005E5959"/>
    <w:rsid w:val="00677BAB"/>
    <w:rsid w:val="006F2BD1"/>
    <w:rsid w:val="007454D1"/>
    <w:rsid w:val="007B5DCC"/>
    <w:rsid w:val="008067FE"/>
    <w:rsid w:val="00837954"/>
    <w:rsid w:val="008906F0"/>
    <w:rsid w:val="008A3607"/>
    <w:rsid w:val="008C0CB0"/>
    <w:rsid w:val="008F2742"/>
    <w:rsid w:val="009D7CF8"/>
    <w:rsid w:val="009E2762"/>
    <w:rsid w:val="009E55A0"/>
    <w:rsid w:val="00A05E2E"/>
    <w:rsid w:val="00A43951"/>
    <w:rsid w:val="00A800BF"/>
    <w:rsid w:val="00AE7C75"/>
    <w:rsid w:val="00AF0DCE"/>
    <w:rsid w:val="00B03465"/>
    <w:rsid w:val="00B21636"/>
    <w:rsid w:val="00C16183"/>
    <w:rsid w:val="00C2222A"/>
    <w:rsid w:val="00C30F39"/>
    <w:rsid w:val="00C3405D"/>
    <w:rsid w:val="00C35E92"/>
    <w:rsid w:val="00C41BFB"/>
    <w:rsid w:val="00C45C13"/>
    <w:rsid w:val="00CA3F7E"/>
    <w:rsid w:val="00CB22DC"/>
    <w:rsid w:val="00D132B4"/>
    <w:rsid w:val="00D26901"/>
    <w:rsid w:val="00D316E5"/>
    <w:rsid w:val="00D63A09"/>
    <w:rsid w:val="00D65D7D"/>
    <w:rsid w:val="00DB5422"/>
    <w:rsid w:val="00E72D0E"/>
    <w:rsid w:val="00EF1121"/>
    <w:rsid w:val="00F703EF"/>
    <w:rsid w:val="00F90133"/>
    <w:rsid w:val="00F930C4"/>
    <w:rsid w:val="00FE44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D0E"/>
    <w:rPr>
      <w:sz w:val="24"/>
    </w:rPr>
  </w:style>
  <w:style w:type="paragraph" w:styleId="Overskrift1">
    <w:name w:val="heading 1"/>
    <w:basedOn w:val="Normal"/>
    <w:next w:val="Normal"/>
    <w:qFormat/>
    <w:rsid w:val="00A800BF"/>
    <w:pPr>
      <w:keepNext/>
      <w:spacing w:before="240" w:after="60"/>
      <w:outlineLvl w:val="0"/>
    </w:pPr>
    <w:rPr>
      <w:rFonts w:ascii="Arial" w:hAnsi="Arial" w:cs="Arial"/>
      <w:b/>
      <w:bCs/>
      <w:kern w:val="32"/>
      <w:sz w:val="32"/>
      <w:szCs w:val="32"/>
      <w:lang w:val="en-US" w:eastAsia="en-US"/>
    </w:rPr>
  </w:style>
  <w:style w:type="paragraph" w:styleId="Overskrift4">
    <w:name w:val="heading 4"/>
    <w:basedOn w:val="Normal"/>
    <w:next w:val="Normal"/>
    <w:qFormat/>
    <w:rsid w:val="00FE4415"/>
    <w:pPr>
      <w:keepNext/>
      <w:jc w:val="center"/>
      <w:outlineLvl w:val="3"/>
    </w:pPr>
    <w:rPr>
      <w:sz w:val="4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rsid w:val="00E72D0E"/>
    <w:pPr>
      <w:jc w:val="both"/>
    </w:pPr>
  </w:style>
  <w:style w:type="paragraph" w:styleId="Fotnotetekst">
    <w:name w:val="footnote text"/>
    <w:basedOn w:val="Normal"/>
    <w:semiHidden/>
    <w:rsid w:val="00E72D0E"/>
    <w:rPr>
      <w:sz w:val="20"/>
    </w:rPr>
  </w:style>
  <w:style w:type="character" w:styleId="Fotnotereferanse">
    <w:name w:val="footnote reference"/>
    <w:semiHidden/>
    <w:rsid w:val="00E72D0E"/>
    <w:rPr>
      <w:vertAlign w:val="superscript"/>
    </w:rPr>
  </w:style>
  <w:style w:type="paragraph" w:styleId="Topptekst">
    <w:name w:val="header"/>
    <w:basedOn w:val="Normal"/>
    <w:rsid w:val="00E72D0E"/>
    <w:pPr>
      <w:tabs>
        <w:tab w:val="center" w:pos="4536"/>
        <w:tab w:val="right" w:pos="9072"/>
      </w:tabs>
    </w:pPr>
  </w:style>
  <w:style w:type="table" w:styleId="Tabellrutenett">
    <w:name w:val="Table Grid"/>
    <w:basedOn w:val="Vanligtabell"/>
    <w:rsid w:val="00F90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rsid w:val="009E55A0"/>
    <w:pPr>
      <w:tabs>
        <w:tab w:val="center" w:pos="4536"/>
        <w:tab w:val="right" w:pos="9072"/>
      </w:tabs>
    </w:pPr>
  </w:style>
  <w:style w:type="character" w:styleId="Hyperkobling">
    <w:name w:val="Hyperlink"/>
    <w:rsid w:val="008A36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D0E"/>
    <w:rPr>
      <w:sz w:val="24"/>
    </w:rPr>
  </w:style>
  <w:style w:type="paragraph" w:styleId="Overskrift1">
    <w:name w:val="heading 1"/>
    <w:basedOn w:val="Normal"/>
    <w:next w:val="Normal"/>
    <w:qFormat/>
    <w:rsid w:val="00A800BF"/>
    <w:pPr>
      <w:keepNext/>
      <w:spacing w:before="240" w:after="60"/>
      <w:outlineLvl w:val="0"/>
    </w:pPr>
    <w:rPr>
      <w:rFonts w:ascii="Arial" w:hAnsi="Arial" w:cs="Arial"/>
      <w:b/>
      <w:bCs/>
      <w:kern w:val="32"/>
      <w:sz w:val="32"/>
      <w:szCs w:val="32"/>
      <w:lang w:val="en-US" w:eastAsia="en-US"/>
    </w:rPr>
  </w:style>
  <w:style w:type="paragraph" w:styleId="Overskrift4">
    <w:name w:val="heading 4"/>
    <w:basedOn w:val="Normal"/>
    <w:next w:val="Normal"/>
    <w:qFormat/>
    <w:rsid w:val="00FE4415"/>
    <w:pPr>
      <w:keepNext/>
      <w:jc w:val="center"/>
      <w:outlineLvl w:val="3"/>
    </w:pPr>
    <w:rPr>
      <w:sz w:val="4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rsid w:val="00E72D0E"/>
    <w:pPr>
      <w:jc w:val="both"/>
    </w:pPr>
  </w:style>
  <w:style w:type="paragraph" w:styleId="Fotnotetekst">
    <w:name w:val="footnote text"/>
    <w:basedOn w:val="Normal"/>
    <w:semiHidden/>
    <w:rsid w:val="00E72D0E"/>
    <w:rPr>
      <w:sz w:val="20"/>
    </w:rPr>
  </w:style>
  <w:style w:type="character" w:styleId="Fotnotereferanse">
    <w:name w:val="footnote reference"/>
    <w:semiHidden/>
    <w:rsid w:val="00E72D0E"/>
    <w:rPr>
      <w:vertAlign w:val="superscript"/>
    </w:rPr>
  </w:style>
  <w:style w:type="paragraph" w:styleId="Topptekst">
    <w:name w:val="header"/>
    <w:basedOn w:val="Normal"/>
    <w:rsid w:val="00E72D0E"/>
    <w:pPr>
      <w:tabs>
        <w:tab w:val="center" w:pos="4536"/>
        <w:tab w:val="right" w:pos="9072"/>
      </w:tabs>
    </w:pPr>
  </w:style>
  <w:style w:type="table" w:styleId="Tabellrutenett">
    <w:name w:val="Table Grid"/>
    <w:basedOn w:val="Vanligtabell"/>
    <w:rsid w:val="00F90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rsid w:val="009E55A0"/>
    <w:pPr>
      <w:tabs>
        <w:tab w:val="center" w:pos="4536"/>
        <w:tab w:val="right" w:pos="9072"/>
      </w:tabs>
    </w:pPr>
  </w:style>
  <w:style w:type="character" w:styleId="Hyperkobling">
    <w:name w:val="Hyperlink"/>
    <w:rsid w:val="008A3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b.no/matnat/utdanning/reglement-og-prosedyrer/reglement-i-utdanningssaker-ved-det-matematisk-naturvitenskapelige-fakultet/etiske-retningslinjer-for-veiledningsrelasjo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EE67-6488-4E68-993E-F6249DB3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9EFEDC21.dotm</Template>
  <TotalTime>0</TotalTime>
  <Pages>2</Pages>
  <Words>730</Words>
  <Characters>3873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Del II</vt:lpstr>
    </vt:vector>
  </TitlesOfParts>
  <Company>IT-avd, UiB</Company>
  <LinksUpToDate>false</LinksUpToDate>
  <CharactersWithSpaces>4594</CharactersWithSpaces>
  <SharedDoc>false</SharedDoc>
  <HLinks>
    <vt:vector size="6" baseType="variant">
      <vt:variant>
        <vt:i4>7143532</vt:i4>
      </vt:variant>
      <vt:variant>
        <vt:i4>0</vt:i4>
      </vt:variant>
      <vt:variant>
        <vt:i4>0</vt:i4>
      </vt:variant>
      <vt:variant>
        <vt:i4>5</vt:i4>
      </vt:variant>
      <vt:variant>
        <vt:lpwstr>http://www.uib.no/matnat/utdanning/reglement-og-prosedyrer/reglement-i-utdanningssaker-ved-det-matematisk-naturvitenskapelige-fakultet/etiske-retningslinjer-for-veiledningsrelasjoner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II</dc:title>
  <dc:creator>amnke</dc:creator>
  <cp:lastModifiedBy>Ingrid W. Solhøy</cp:lastModifiedBy>
  <cp:revision>2</cp:revision>
  <cp:lastPrinted>2010-09-01T08:30:00Z</cp:lastPrinted>
  <dcterms:created xsi:type="dcterms:W3CDTF">2015-06-08T08:39:00Z</dcterms:created>
  <dcterms:modified xsi:type="dcterms:W3CDTF">2015-06-08T08:39:00Z</dcterms:modified>
</cp:coreProperties>
</file>