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7D" w:rsidRPr="00A47151" w:rsidRDefault="00681C7D" w:rsidP="00681C7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47151">
        <w:rPr>
          <w:b/>
          <w:sz w:val="32"/>
          <w:szCs w:val="32"/>
        </w:rPr>
        <w:t>Regnskapsrapportering</w:t>
      </w:r>
    </w:p>
    <w:p w:rsidR="00310540" w:rsidRPr="00A47151" w:rsidRDefault="00310540" w:rsidP="003105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 måned</w:t>
      </w:r>
    </w:p>
    <w:p w:rsidR="00681C7D" w:rsidRPr="00A47151" w:rsidRDefault="00AC6DC6" w:rsidP="00681C7D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Ditt institutt</w:t>
      </w:r>
    </w:p>
    <w:p w:rsidR="00321DE5" w:rsidRDefault="00321DE5" w:rsidP="007E4B06"/>
    <w:p w:rsidR="00321DE5" w:rsidRPr="00321DE5" w:rsidRDefault="00321DE5" w:rsidP="007E4B06">
      <w:pPr>
        <w:rPr>
          <w:b/>
        </w:rPr>
      </w:pPr>
      <w:r w:rsidRPr="00321DE5">
        <w:rPr>
          <w:b/>
        </w:rPr>
        <w:t>Budsjett og aktivitet per finansieringskilde 2015</w:t>
      </w:r>
    </w:p>
    <w:p w:rsidR="00D0460D" w:rsidRPr="00305B52" w:rsidRDefault="00D0460D" w:rsidP="00CC6FE5">
      <w:r>
        <w:rPr>
          <w:noProof/>
          <w:lang w:val="nn-NO" w:eastAsia="nn-NO"/>
        </w:rPr>
        <w:drawing>
          <wp:inline distT="0" distB="0" distL="0" distR="0" wp14:anchorId="7B413228" wp14:editId="75682DE0">
            <wp:extent cx="6096000" cy="3752850"/>
            <wp:effectExtent l="0" t="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5B52" w:rsidRPr="008F7DA1" w:rsidRDefault="00305B52" w:rsidP="00305B52">
      <w:pPr>
        <w:rPr>
          <w:i/>
          <w:color w:val="808080" w:themeColor="background1" w:themeShade="80"/>
        </w:rPr>
      </w:pPr>
      <w:r w:rsidRPr="008F7DA1">
        <w:rPr>
          <w:i/>
          <w:color w:val="808080" w:themeColor="background1" w:themeShade="80"/>
        </w:rPr>
        <w:t xml:space="preserve">Diagram </w:t>
      </w:r>
      <w:r w:rsidR="00310540" w:rsidRPr="008F7DA1">
        <w:rPr>
          <w:i/>
          <w:color w:val="808080" w:themeColor="background1" w:themeShade="80"/>
        </w:rPr>
        <w:t>1</w:t>
      </w:r>
      <w:r w:rsidR="00321DE5" w:rsidRPr="008F7DA1">
        <w:rPr>
          <w:i/>
          <w:color w:val="808080" w:themeColor="background1" w:themeShade="80"/>
        </w:rPr>
        <w:t>: Budsjett og aktivitet per</w:t>
      </w:r>
      <w:r w:rsidRPr="008F7DA1">
        <w:rPr>
          <w:i/>
          <w:color w:val="808080" w:themeColor="background1" w:themeShade="80"/>
        </w:rPr>
        <w:t xml:space="preserve"> finansieringskilde</w:t>
      </w:r>
      <w:r w:rsidR="00242509" w:rsidRPr="008F7DA1">
        <w:rPr>
          <w:i/>
          <w:color w:val="808080" w:themeColor="background1" w:themeShade="80"/>
        </w:rPr>
        <w:t>,</w:t>
      </w:r>
      <w:r w:rsidR="007E4B06" w:rsidRPr="008F7DA1">
        <w:rPr>
          <w:i/>
          <w:color w:val="808080" w:themeColor="background1" w:themeShade="80"/>
        </w:rPr>
        <w:t xml:space="preserve"> </w:t>
      </w:r>
      <w:r w:rsidR="00310540" w:rsidRPr="008F7DA1">
        <w:rPr>
          <w:i/>
          <w:color w:val="808080" w:themeColor="background1" w:themeShade="80"/>
        </w:rPr>
        <w:t>per mai 2015</w:t>
      </w:r>
    </w:p>
    <w:p w:rsidR="008C2C5D" w:rsidRPr="00305B52" w:rsidRDefault="008C2C5D" w:rsidP="00305B52"/>
    <w:p w:rsidR="00A350DA" w:rsidRDefault="00A350DA" w:rsidP="00A350DA">
      <w:pPr>
        <w:rPr>
          <w:b/>
          <w:sz w:val="28"/>
          <w:szCs w:val="28"/>
          <w:u w:val="single"/>
        </w:rPr>
      </w:pPr>
      <w:r w:rsidRPr="00AD00CE">
        <w:rPr>
          <w:b/>
          <w:sz w:val="28"/>
          <w:szCs w:val="28"/>
          <w:u w:val="single"/>
        </w:rPr>
        <w:t xml:space="preserve">Grunnbevilgning: </w:t>
      </w:r>
    </w:p>
    <w:p w:rsidR="00A350DA" w:rsidRDefault="00A350DA" w:rsidP="00A350DA">
      <w:pPr>
        <w:rPr>
          <w:i/>
        </w:rPr>
      </w:pPr>
    </w:p>
    <w:p w:rsidR="00A350DA" w:rsidRPr="00ED2864" w:rsidRDefault="00A350DA" w:rsidP="00A350DA">
      <w:r>
        <w:t>Prognose grunnbevilgning</w:t>
      </w:r>
    </w:p>
    <w:tbl>
      <w:tblPr>
        <w:tblW w:w="6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60"/>
        <w:gridCol w:w="1660"/>
        <w:gridCol w:w="1440"/>
      </w:tblGrid>
      <w:tr w:rsidR="00A350DA" w:rsidRPr="00ED2864" w:rsidTr="00514337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DA" w:rsidRPr="00ED2864" w:rsidRDefault="00A350DA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DA" w:rsidRPr="00ED2864" w:rsidRDefault="00A350DA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Regnskap 2014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DA" w:rsidRPr="00ED2864" w:rsidRDefault="00A350DA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Årsbudsjett 2015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DA" w:rsidRPr="00ED2864" w:rsidRDefault="00A350DA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Prognose 2015</w:t>
            </w:r>
          </w:p>
        </w:tc>
      </w:tr>
      <w:tr w:rsidR="00A350DA" w:rsidRPr="00ED2864" w:rsidTr="0051433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DA" w:rsidRPr="00ED2864" w:rsidRDefault="00A350DA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Grunnbevilgning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DA" w:rsidRPr="00ED2864" w:rsidRDefault="00A350DA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DA" w:rsidRPr="00ED2864" w:rsidRDefault="00A350DA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DA" w:rsidRPr="00ED2864" w:rsidRDefault="00A350DA" w:rsidP="00514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864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A350DA" w:rsidRDefault="008F7DA1" w:rsidP="00A350DA">
      <w:pPr>
        <w:rPr>
          <w:i/>
          <w:color w:val="808080" w:themeColor="background1" w:themeShade="80"/>
        </w:rPr>
      </w:pPr>
      <w:r w:rsidRPr="008F7DA1">
        <w:rPr>
          <w:i/>
          <w:color w:val="808080" w:themeColor="background1" w:themeShade="80"/>
        </w:rPr>
        <w:t>Tabell 1: Prognoser hentet fra GB prognosemal</w:t>
      </w:r>
    </w:p>
    <w:p w:rsidR="00FF21EF" w:rsidRPr="008F7DA1" w:rsidRDefault="00FF21EF" w:rsidP="00A350DA">
      <w:pPr>
        <w:rPr>
          <w:i/>
          <w:color w:val="808080" w:themeColor="background1" w:themeShade="80"/>
        </w:rPr>
      </w:pPr>
    </w:p>
    <w:p w:rsidR="00A350DA" w:rsidRDefault="00A350DA" w:rsidP="00A350DA">
      <w:r>
        <w:t>Kort forklaring på hvorfor prognosen avviker fra årsbudsjettet.</w:t>
      </w:r>
    </w:p>
    <w:p w:rsidR="00AC6DC6" w:rsidRDefault="00AC6DC6" w:rsidP="00AC6DC6">
      <w:pPr>
        <w:rPr>
          <w:b/>
          <w:sz w:val="28"/>
          <w:szCs w:val="28"/>
          <w:u w:val="single"/>
        </w:rPr>
      </w:pPr>
    </w:p>
    <w:p w:rsidR="00AC6DC6" w:rsidRDefault="00AC6DC6" w:rsidP="00AC6DC6">
      <w:pPr>
        <w:rPr>
          <w:i/>
          <w:color w:val="808080" w:themeColor="background1" w:themeShade="80"/>
        </w:rPr>
      </w:pPr>
      <w:r>
        <w:rPr>
          <w:noProof/>
          <w:lang w:val="nn-NO" w:eastAsia="nn-NO"/>
        </w:rPr>
        <w:drawing>
          <wp:inline distT="0" distB="0" distL="0" distR="0" wp14:anchorId="05A9D35E" wp14:editId="5F1E6FB9">
            <wp:extent cx="5715000" cy="30670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6FE5" w:rsidRPr="008F7DA1" w:rsidRDefault="00887D83" w:rsidP="00CC6FE5">
      <w:pPr>
        <w:rPr>
          <w:i/>
          <w:color w:val="808080" w:themeColor="background1" w:themeShade="80"/>
        </w:rPr>
      </w:pPr>
      <w:r w:rsidRPr="008F7DA1">
        <w:rPr>
          <w:i/>
          <w:color w:val="808080" w:themeColor="background1" w:themeShade="80"/>
        </w:rPr>
        <w:t xml:space="preserve">Diagram </w:t>
      </w:r>
      <w:r w:rsidR="00310540" w:rsidRPr="008F7DA1">
        <w:rPr>
          <w:i/>
          <w:color w:val="808080" w:themeColor="background1" w:themeShade="80"/>
        </w:rPr>
        <w:t>2</w:t>
      </w:r>
      <w:r w:rsidRPr="008F7DA1">
        <w:rPr>
          <w:i/>
          <w:color w:val="808080" w:themeColor="background1" w:themeShade="80"/>
        </w:rPr>
        <w:t>: Budsjett</w:t>
      </w:r>
      <w:r w:rsidR="00145C01" w:rsidRPr="008F7DA1">
        <w:rPr>
          <w:i/>
          <w:color w:val="808080" w:themeColor="background1" w:themeShade="80"/>
        </w:rPr>
        <w:t>ert og regnskapsført</w:t>
      </w:r>
      <w:r w:rsidRPr="008F7DA1">
        <w:rPr>
          <w:i/>
          <w:color w:val="808080" w:themeColor="background1" w:themeShade="80"/>
        </w:rPr>
        <w:t xml:space="preserve"> aktivitet pr måned, grunnbevilgning, motpart 00.</w:t>
      </w:r>
    </w:p>
    <w:p w:rsidR="00242509" w:rsidRDefault="00242509" w:rsidP="00CC6FE5">
      <w:pPr>
        <w:rPr>
          <w:b/>
        </w:rPr>
      </w:pPr>
    </w:p>
    <w:p w:rsidR="00AC6DC6" w:rsidRDefault="00AC6DC6" w:rsidP="00CC6FE5">
      <w:pPr>
        <w:rPr>
          <w:b/>
        </w:rPr>
      </w:pPr>
    </w:p>
    <w:p w:rsidR="00152DB8" w:rsidRPr="00242509" w:rsidRDefault="00242509" w:rsidP="00CC6FE5">
      <w:pPr>
        <w:rPr>
          <w:b/>
        </w:rPr>
      </w:pPr>
      <w:r w:rsidRPr="00242509">
        <w:rPr>
          <w:b/>
        </w:rPr>
        <w:t>Avvik per mai</w:t>
      </w:r>
    </w:p>
    <w:tbl>
      <w:tblPr>
        <w:tblW w:w="8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701"/>
        <w:gridCol w:w="1701"/>
        <w:gridCol w:w="1683"/>
        <w:gridCol w:w="191"/>
        <w:gridCol w:w="1701"/>
      </w:tblGrid>
      <w:tr w:rsidR="00152DB8" w:rsidRPr="00031B9C" w:rsidTr="008F7DA1">
        <w:trPr>
          <w:trHeight w:val="72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152DB8" w:rsidRPr="00031B9C" w:rsidRDefault="00152DB8" w:rsidP="00152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 xml:space="preserve">Budsjett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per mai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 xml:space="preserve">Regnskap per mai </w:t>
            </w: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2015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 xml:space="preserve">Avvik per mai </w:t>
            </w: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2015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Årsbudsjett 2015</w:t>
            </w:r>
          </w:p>
        </w:tc>
      </w:tr>
      <w:tr w:rsidR="00152DB8" w:rsidRPr="00031B9C" w:rsidTr="008F7DA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Artsklasse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152DB8" w:rsidRPr="00031B9C" w:rsidTr="008F7DA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 inntekter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52DB8" w:rsidRPr="00031B9C" w:rsidTr="008F7DA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Delsum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152DB8" w:rsidRPr="00031B9C" w:rsidTr="008F7DA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 varek.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52DB8" w:rsidRPr="00031B9C" w:rsidTr="008F7DA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 lønn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52DB8" w:rsidRPr="00031B9C" w:rsidTr="008F7DA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6-7 adk.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52DB8" w:rsidRPr="00031B9C" w:rsidTr="008F7DA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8-9 annet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52DB8" w:rsidRPr="00031B9C" w:rsidTr="008F7DA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Delsum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152DB8" w:rsidRPr="00031B9C" w:rsidTr="008F7DA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152DB8" w:rsidRPr="00031B9C" w:rsidTr="008F7DA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890 overf.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152DB8" w:rsidRPr="00031B9C" w:rsidTr="008F7DA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Delsum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152DB8" w:rsidRPr="00031B9C" w:rsidTr="008F7DA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  <w:hideMark/>
          </w:tcPr>
          <w:p w:rsidR="00152DB8" w:rsidRPr="00031B9C" w:rsidRDefault="00152DB8" w:rsidP="00DD6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031B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EB5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  <w:tr w:rsidR="00152DB8" w:rsidRPr="00031B9C" w:rsidTr="008F7D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E7"/>
            <w:noWrap/>
            <w:vAlign w:val="center"/>
          </w:tcPr>
          <w:p w:rsidR="00152DB8" w:rsidRPr="00031B9C" w:rsidRDefault="00152DB8" w:rsidP="00DD6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CC6FE5" w:rsidRPr="00914566" w:rsidRDefault="008F7DA1" w:rsidP="00CC6FE5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Tabell 2: </w:t>
      </w:r>
      <w:r w:rsidR="00CC6FE5" w:rsidRPr="00914566">
        <w:rPr>
          <w:i/>
          <w:color w:val="808080" w:themeColor="background1" w:themeShade="80"/>
        </w:rPr>
        <w:t>Discoverer-rapport S11, grunnbevilgning, motpart 00.</w:t>
      </w:r>
    </w:p>
    <w:p w:rsidR="00CC6FE5" w:rsidRPr="00DB600E" w:rsidRDefault="00CC6FE5" w:rsidP="00CC6FE5">
      <w:pPr>
        <w:rPr>
          <w:u w:val="single"/>
        </w:rPr>
      </w:pPr>
    </w:p>
    <w:p w:rsidR="00CC6FE5" w:rsidRDefault="00347CB9" w:rsidP="00CC6FE5">
      <w:r>
        <w:t>Kort forklaring på avvik p</w:t>
      </w:r>
      <w:r w:rsidR="007E4B06">
        <w:t>e</w:t>
      </w:r>
      <w:r w:rsidR="00A350DA">
        <w:t>r artsklasse</w:t>
      </w:r>
      <w:r>
        <w:t>.</w:t>
      </w:r>
    </w:p>
    <w:p w:rsidR="00CC6FE5" w:rsidRPr="00AC6DC6" w:rsidRDefault="00CC6FE5" w:rsidP="00CC6FE5">
      <w:pPr>
        <w:rPr>
          <w:i/>
        </w:rPr>
      </w:pPr>
      <w:r>
        <w:rPr>
          <w:i/>
        </w:rPr>
        <w:br w:type="page"/>
      </w:r>
      <w:r w:rsidRPr="00AD00CE">
        <w:rPr>
          <w:b/>
          <w:sz w:val="28"/>
          <w:szCs w:val="28"/>
          <w:u w:val="single"/>
        </w:rPr>
        <w:lastRenderedPageBreak/>
        <w:t>BOA</w:t>
      </w:r>
      <w:r>
        <w:rPr>
          <w:b/>
          <w:sz w:val="28"/>
          <w:szCs w:val="28"/>
          <w:u w:val="single"/>
        </w:rPr>
        <w:t>:</w:t>
      </w:r>
    </w:p>
    <w:p w:rsidR="008A7EF9" w:rsidRDefault="004D33F2" w:rsidP="00CC6FE5">
      <w:r w:rsidRPr="000C3771">
        <w:t>Aktivitet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126"/>
        <w:gridCol w:w="2127"/>
        <w:gridCol w:w="1984"/>
      </w:tblGrid>
      <w:tr w:rsidR="008A7EF9" w:rsidRPr="008A7EF9" w:rsidTr="00AC6DC6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Budsjett per mai 2015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Regnskap per mai 2015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Avvik per mai 2015</w:t>
            </w:r>
          </w:p>
        </w:tc>
      </w:tr>
      <w:tr w:rsidR="008A7EF9" w:rsidRPr="008A7EF9" w:rsidTr="00AC6DC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NFR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8A7EF9" w:rsidRPr="008A7EF9" w:rsidTr="00AC6DC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EU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8A7EF9" w:rsidRPr="008A7EF9" w:rsidTr="00AC6DC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Andre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8A7EF9" w:rsidRPr="008A7EF9" w:rsidTr="00AC6DC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color w:val="000000"/>
                <w:lang w:eastAsia="nb-NO"/>
              </w:rPr>
              <w:t>Statlige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8A7EF9" w:rsidRPr="008A7EF9" w:rsidTr="00AC6DC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Kommunal og fylkeskommunal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8A7EF9" w:rsidRPr="008A7EF9" w:rsidTr="00AC6DC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color w:val="000000"/>
                <w:lang w:eastAsia="nb-NO"/>
              </w:rPr>
              <w:t>Organisasjoner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8A7EF9" w:rsidRPr="008A7EF9" w:rsidTr="00AC6DC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color w:val="000000"/>
                <w:lang w:eastAsia="nb-NO"/>
              </w:rPr>
              <w:t>Gaveforsterkning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8A7EF9" w:rsidRPr="008A7EF9" w:rsidTr="00AC6DC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color w:val="000000"/>
                <w:lang w:eastAsia="nb-NO"/>
              </w:rPr>
              <w:t>Gaver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8A7EF9" w:rsidRPr="008A7EF9" w:rsidTr="00AC6DC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color w:val="000000"/>
                <w:lang w:eastAsia="nb-NO"/>
              </w:rPr>
              <w:t>Næringsliv/privat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8A7EF9" w:rsidRPr="008A7EF9" w:rsidTr="00AC6DC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color w:val="000000"/>
                <w:lang w:eastAsia="nb-NO"/>
              </w:rPr>
              <w:t>Stiftelser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8A7EF9" w:rsidRPr="008A7EF9" w:rsidTr="00AC6DC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color w:val="000000"/>
                <w:lang w:eastAsia="nb-NO"/>
              </w:rPr>
              <w:t>Annet utland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8A7EF9" w:rsidRPr="008A7EF9" w:rsidTr="00AC6DC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Oppdrag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8A7EF9" w:rsidRPr="008A7EF9" w:rsidTr="00AC6DC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EBD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BD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BD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BD"/>
            <w:noWrap/>
            <w:vAlign w:val="center"/>
            <w:hideMark/>
          </w:tcPr>
          <w:p w:rsidR="008A7EF9" w:rsidRPr="008A7EF9" w:rsidRDefault="008A7EF9" w:rsidP="008A7E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8A7EF9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</w:tbl>
    <w:p w:rsidR="004D33F2" w:rsidRPr="008F7DA1" w:rsidRDefault="008F7DA1" w:rsidP="00CC6FE5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Tabell 3: </w:t>
      </w:r>
      <w:r w:rsidR="004D33F2" w:rsidRPr="008F7DA1">
        <w:rPr>
          <w:i/>
          <w:color w:val="808080" w:themeColor="background1" w:themeShade="80"/>
        </w:rPr>
        <w:t>Discoverer-rapport S11, BOA, motpart 00.</w:t>
      </w:r>
    </w:p>
    <w:p w:rsidR="004D33F2" w:rsidRPr="004D33F2" w:rsidRDefault="004D33F2" w:rsidP="00CC6FE5">
      <w:pPr>
        <w:rPr>
          <w:i/>
        </w:rPr>
      </w:pPr>
    </w:p>
    <w:p w:rsidR="004D33F2" w:rsidRDefault="004D33F2" w:rsidP="00CC6FE5">
      <w:pPr>
        <w:rPr>
          <w:b/>
          <w:u w:val="single"/>
        </w:rPr>
      </w:pPr>
    </w:p>
    <w:p w:rsidR="004D33F2" w:rsidRDefault="004D33F2" w:rsidP="00CC6FE5">
      <w:pPr>
        <w:rPr>
          <w:b/>
          <w:u w:val="single"/>
        </w:rPr>
      </w:pPr>
    </w:p>
    <w:p w:rsidR="00CC6FE5" w:rsidRDefault="00CC6FE5" w:rsidP="00CC6FE5">
      <w:pPr>
        <w:rPr>
          <w:b/>
          <w:u w:val="single"/>
        </w:rPr>
      </w:pPr>
      <w:r w:rsidRPr="00AD00CE">
        <w:rPr>
          <w:b/>
          <w:u w:val="single"/>
        </w:rPr>
        <w:t>NFR:</w:t>
      </w:r>
    </w:p>
    <w:p w:rsidR="00347CB9" w:rsidRDefault="00347CB9" w:rsidP="00CC6FE5">
      <w:r w:rsidRPr="00347CB9">
        <w:t>K</w:t>
      </w:r>
      <w:r>
        <w:t>ort k</w:t>
      </w:r>
      <w:r w:rsidRPr="00347CB9">
        <w:t>ommentar som forklarer avvikene pr artsklasse</w:t>
      </w:r>
      <w:r>
        <w:t xml:space="preserve">, evt. samlet </w:t>
      </w:r>
    </w:p>
    <w:p w:rsidR="00CC6FE5" w:rsidRDefault="00CC6FE5" w:rsidP="00CC6FE5">
      <w:r w:rsidRPr="00972BEE">
        <w:rPr>
          <w:b/>
          <w:u w:val="single"/>
        </w:rPr>
        <w:t>EU:</w:t>
      </w:r>
    </w:p>
    <w:p w:rsidR="00347CB9" w:rsidRDefault="00347CB9" w:rsidP="00347CB9">
      <w:r w:rsidRPr="00347CB9">
        <w:t>K</w:t>
      </w:r>
      <w:r>
        <w:t>ort k</w:t>
      </w:r>
      <w:r w:rsidRPr="00347CB9">
        <w:t>ommentar som forklarer avvikene pr artsklasse</w:t>
      </w:r>
      <w:r>
        <w:t xml:space="preserve">, evt. samlet </w:t>
      </w:r>
    </w:p>
    <w:p w:rsidR="00C47521" w:rsidRDefault="00CC6FE5" w:rsidP="00347CB9">
      <w:pPr>
        <w:rPr>
          <w:b/>
          <w:u w:val="single"/>
        </w:rPr>
      </w:pPr>
      <w:r w:rsidRPr="00972BEE">
        <w:rPr>
          <w:b/>
          <w:u w:val="single"/>
        </w:rPr>
        <w:t xml:space="preserve">Oppdrag: </w:t>
      </w:r>
    </w:p>
    <w:p w:rsidR="00347CB9" w:rsidRDefault="00347CB9" w:rsidP="00347CB9">
      <w:r w:rsidRPr="00347CB9">
        <w:t>K</w:t>
      </w:r>
      <w:r>
        <w:t>ort k</w:t>
      </w:r>
      <w:r w:rsidRPr="00347CB9">
        <w:t>ommentar som forklarer avvikene pr artsklasse</w:t>
      </w:r>
      <w:r>
        <w:t xml:space="preserve">, evt. samlet </w:t>
      </w:r>
    </w:p>
    <w:p w:rsidR="00CC6FE5" w:rsidRPr="00914566" w:rsidRDefault="00CC6FE5" w:rsidP="004D33F2">
      <w:pPr>
        <w:rPr>
          <w:i/>
          <w:color w:val="808080" w:themeColor="background1" w:themeShade="80"/>
        </w:rPr>
      </w:pPr>
    </w:p>
    <w:p w:rsidR="004D33F2" w:rsidRDefault="004D33F2" w:rsidP="00CC6FE5">
      <w:pPr>
        <w:rPr>
          <w:b/>
          <w:i/>
          <w:u w:val="single"/>
        </w:rPr>
      </w:pPr>
    </w:p>
    <w:p w:rsidR="00CC6FE5" w:rsidRPr="004D33F2" w:rsidRDefault="00CC6FE5" w:rsidP="00CC6FE5">
      <w:pPr>
        <w:rPr>
          <w:b/>
          <w:i/>
          <w:u w:val="single"/>
        </w:rPr>
      </w:pPr>
      <w:r w:rsidRPr="00C6208D">
        <w:rPr>
          <w:b/>
          <w:u w:val="single"/>
        </w:rPr>
        <w:t xml:space="preserve">Andre: </w:t>
      </w:r>
    </w:p>
    <w:p w:rsidR="00347CB9" w:rsidRDefault="00CC6FE5" w:rsidP="00347CB9">
      <w:r w:rsidRPr="00972BEE">
        <w:rPr>
          <w:u w:val="single"/>
        </w:rPr>
        <w:t>Statlige:</w:t>
      </w:r>
      <w:r w:rsidRPr="00972BEE">
        <w:t xml:space="preserve"> </w:t>
      </w:r>
      <w:r w:rsidR="00347CB9" w:rsidRPr="00347CB9">
        <w:t>K</w:t>
      </w:r>
      <w:r w:rsidR="00347CB9">
        <w:t>ort k</w:t>
      </w:r>
      <w:r w:rsidR="00347CB9" w:rsidRPr="00347CB9">
        <w:t>ommentar som forklarer avvikene pr artsklasse</w:t>
      </w:r>
      <w:r w:rsidR="00347CB9">
        <w:t xml:space="preserve">, evt. samlet </w:t>
      </w:r>
    </w:p>
    <w:p w:rsidR="00CC6FE5" w:rsidRPr="00CF2B11" w:rsidRDefault="00CF2B11" w:rsidP="00CC6FE5">
      <w:pPr>
        <w:rPr>
          <w:u w:val="single"/>
        </w:rPr>
      </w:pPr>
      <w:r w:rsidRPr="00CF2B11">
        <w:rPr>
          <w:u w:val="single"/>
        </w:rPr>
        <w:t>Kommunal og fylkeskommunal:</w:t>
      </w:r>
      <w:r w:rsidRPr="00CF2B11">
        <w:t xml:space="preserve"> </w:t>
      </w:r>
      <w:r w:rsidRPr="00347CB9">
        <w:t>K</w:t>
      </w:r>
      <w:r>
        <w:t>ort k</w:t>
      </w:r>
      <w:r w:rsidRPr="00347CB9">
        <w:t>ommentar som forklarer avvikene pr artsklasse</w:t>
      </w:r>
      <w:r>
        <w:t>, evt. samlet</w:t>
      </w:r>
    </w:p>
    <w:p w:rsidR="00CF2B11" w:rsidRPr="00CF2B11" w:rsidRDefault="00CF2B11" w:rsidP="00CC6FE5">
      <w:pPr>
        <w:rPr>
          <w:u w:val="single"/>
        </w:rPr>
      </w:pPr>
      <w:r w:rsidRPr="00CF2B11">
        <w:rPr>
          <w:u w:val="single"/>
        </w:rPr>
        <w:t xml:space="preserve">Organisasjoner: </w:t>
      </w:r>
      <w:r w:rsidRPr="00347CB9">
        <w:t>K</w:t>
      </w:r>
      <w:r>
        <w:t>ort k</w:t>
      </w:r>
      <w:r w:rsidRPr="00347CB9">
        <w:t>ommentar som forklarer avvikene pr artsklasse</w:t>
      </w:r>
      <w:r>
        <w:t>, evt. samlet</w:t>
      </w:r>
    </w:p>
    <w:p w:rsidR="00CF2B11" w:rsidRPr="00CF2B11" w:rsidRDefault="00CF2B11" w:rsidP="00CC6FE5">
      <w:pPr>
        <w:rPr>
          <w:u w:val="single"/>
        </w:rPr>
      </w:pPr>
      <w:r w:rsidRPr="00CF2B11">
        <w:rPr>
          <w:u w:val="single"/>
        </w:rPr>
        <w:lastRenderedPageBreak/>
        <w:t xml:space="preserve">Gaveforsterkning: </w:t>
      </w:r>
      <w:r w:rsidRPr="00347CB9">
        <w:t>K</w:t>
      </w:r>
      <w:r>
        <w:t>ort k</w:t>
      </w:r>
      <w:r w:rsidRPr="00347CB9">
        <w:t>ommentar som forklarer avvikene pr artsklasse</w:t>
      </w:r>
      <w:r>
        <w:t>, evt. samlet</w:t>
      </w:r>
    </w:p>
    <w:p w:rsidR="00CF2B11" w:rsidRPr="00CF2B11" w:rsidRDefault="00CF2B11" w:rsidP="00CC6FE5">
      <w:pPr>
        <w:rPr>
          <w:u w:val="single"/>
        </w:rPr>
      </w:pPr>
      <w:r w:rsidRPr="00CF2B11">
        <w:rPr>
          <w:u w:val="single"/>
        </w:rPr>
        <w:t>Gaver:</w:t>
      </w:r>
      <w:r>
        <w:rPr>
          <w:u w:val="single"/>
        </w:rPr>
        <w:t xml:space="preserve"> </w:t>
      </w:r>
      <w:r w:rsidRPr="00347CB9">
        <w:t>K</w:t>
      </w:r>
      <w:r>
        <w:t>ort k</w:t>
      </w:r>
      <w:r w:rsidRPr="00347CB9">
        <w:t>ommentar som forklarer avvikene pr artsklasse</w:t>
      </w:r>
      <w:r>
        <w:t>, evt. samlet</w:t>
      </w:r>
    </w:p>
    <w:p w:rsidR="00CF2B11" w:rsidRPr="00CF2B11" w:rsidRDefault="00CF2B11" w:rsidP="00CC6FE5">
      <w:pPr>
        <w:rPr>
          <w:u w:val="single"/>
        </w:rPr>
      </w:pPr>
      <w:r w:rsidRPr="00CF2B11">
        <w:rPr>
          <w:u w:val="single"/>
        </w:rPr>
        <w:t>Næringsliv/privat:</w:t>
      </w:r>
      <w:r>
        <w:rPr>
          <w:u w:val="single"/>
        </w:rPr>
        <w:t xml:space="preserve"> </w:t>
      </w:r>
      <w:r w:rsidRPr="00347CB9">
        <w:t>K</w:t>
      </w:r>
      <w:r>
        <w:t>ort k</w:t>
      </w:r>
      <w:r w:rsidRPr="00347CB9">
        <w:t>ommentar som forklarer avvikene pr artsklasse</w:t>
      </w:r>
      <w:r>
        <w:t>, evt. samlet</w:t>
      </w:r>
    </w:p>
    <w:p w:rsidR="00347CB9" w:rsidRDefault="00CC6FE5" w:rsidP="00347CB9">
      <w:r w:rsidRPr="00C6208D">
        <w:rPr>
          <w:u w:val="single"/>
        </w:rPr>
        <w:t>Stiftelser:</w:t>
      </w:r>
      <w:r w:rsidR="00347CB9" w:rsidRPr="00347CB9">
        <w:t xml:space="preserve"> K</w:t>
      </w:r>
      <w:r w:rsidR="00347CB9">
        <w:t>ort k</w:t>
      </w:r>
      <w:r w:rsidR="00347CB9" w:rsidRPr="00347CB9">
        <w:t>ommentar som forklarer avvikene pr artsklasse</w:t>
      </w:r>
      <w:r w:rsidR="00347CB9">
        <w:t xml:space="preserve">, evt. samlet </w:t>
      </w:r>
    </w:p>
    <w:p w:rsidR="00347CB9" w:rsidRDefault="00CC6FE5" w:rsidP="00347CB9">
      <w:r w:rsidRPr="00C6208D">
        <w:rPr>
          <w:u w:val="single"/>
        </w:rPr>
        <w:t>Annet utland:</w:t>
      </w:r>
      <w:r w:rsidRPr="00C6208D">
        <w:t xml:space="preserve"> </w:t>
      </w:r>
      <w:r w:rsidR="00347CB9" w:rsidRPr="00347CB9">
        <w:t>K</w:t>
      </w:r>
      <w:r w:rsidR="00347CB9">
        <w:t>ort k</w:t>
      </w:r>
      <w:r w:rsidR="00347CB9" w:rsidRPr="00347CB9">
        <w:t>ommentar som forklarer avvikene pr artsklasse</w:t>
      </w:r>
      <w:r w:rsidR="00347CB9">
        <w:t xml:space="preserve">, evt. samlet </w:t>
      </w:r>
    </w:p>
    <w:p w:rsidR="00CC6FE5" w:rsidRPr="00C6208D" w:rsidRDefault="00CC6FE5" w:rsidP="00CC6FE5">
      <w:pPr>
        <w:rPr>
          <w:color w:val="000000" w:themeColor="text1"/>
        </w:rPr>
      </w:pPr>
    </w:p>
    <w:p w:rsidR="004D33F2" w:rsidRDefault="004D33F2" w:rsidP="00502145">
      <w:pPr>
        <w:jc w:val="center"/>
        <w:rPr>
          <w:b/>
          <w:sz w:val="32"/>
          <w:szCs w:val="32"/>
        </w:rPr>
      </w:pPr>
    </w:p>
    <w:p w:rsidR="00FF6FF1" w:rsidRDefault="00A7450F">
      <w:pPr>
        <w:rPr>
          <w:b/>
          <w:u w:val="single"/>
        </w:rPr>
      </w:pPr>
      <w:r>
        <w:rPr>
          <w:b/>
          <w:u w:val="single"/>
        </w:rPr>
        <w:t>Navn, dato</w:t>
      </w:r>
    </w:p>
    <w:p w:rsidR="00A7450F" w:rsidRPr="00FF6FF1" w:rsidRDefault="00A7450F">
      <w:pPr>
        <w:rPr>
          <w:b/>
          <w:u w:val="single"/>
        </w:rPr>
      </w:pPr>
    </w:p>
    <w:sectPr w:rsidR="00A7450F" w:rsidRPr="00FF6F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BA" w:rsidRDefault="00DD61BA" w:rsidP="00681C7D">
      <w:pPr>
        <w:spacing w:after="0" w:line="240" w:lineRule="auto"/>
      </w:pPr>
      <w:r>
        <w:separator/>
      </w:r>
    </w:p>
  </w:endnote>
  <w:endnote w:type="continuationSeparator" w:id="0">
    <w:p w:rsidR="00DD61BA" w:rsidRDefault="00DD61BA" w:rsidP="0068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BA" w:rsidRDefault="00DD61BA" w:rsidP="00681C7D">
      <w:pPr>
        <w:spacing w:after="0" w:line="240" w:lineRule="auto"/>
      </w:pPr>
      <w:r>
        <w:separator/>
      </w:r>
    </w:p>
  </w:footnote>
  <w:footnote w:type="continuationSeparator" w:id="0">
    <w:p w:rsidR="00DD61BA" w:rsidRDefault="00DD61BA" w:rsidP="0068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E5" w:rsidRDefault="00DD61BA" w:rsidP="00681C7D">
    <w:pPr>
      <w:pStyle w:val="Header"/>
    </w:pPr>
    <w:r>
      <w:t>Regnskapsrapportering</w:t>
    </w:r>
    <w:r w:rsidR="00321DE5">
      <w:t xml:space="preserve"> </w:t>
    </w:r>
    <w:r w:rsidR="00FF21EF">
      <w:t xml:space="preserve">per mai </w:t>
    </w:r>
    <w:r w:rsidR="00321DE5">
      <w:t>2015 – ditt institutt</w:t>
    </w:r>
  </w:p>
  <w:p w:rsidR="00321DE5" w:rsidRPr="00681C7D" w:rsidRDefault="00321DE5" w:rsidP="00681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7D"/>
    <w:rsid w:val="000846AA"/>
    <w:rsid w:val="000B65E6"/>
    <w:rsid w:val="000C3771"/>
    <w:rsid w:val="00145C01"/>
    <w:rsid w:val="00147243"/>
    <w:rsid w:val="00152DB8"/>
    <w:rsid w:val="001D4C59"/>
    <w:rsid w:val="001F41BC"/>
    <w:rsid w:val="00203F51"/>
    <w:rsid w:val="00242509"/>
    <w:rsid w:val="00305B52"/>
    <w:rsid w:val="00310540"/>
    <w:rsid w:val="00321DE5"/>
    <w:rsid w:val="00347CB9"/>
    <w:rsid w:val="003539B2"/>
    <w:rsid w:val="003C3D32"/>
    <w:rsid w:val="004946FA"/>
    <w:rsid w:val="004D33F2"/>
    <w:rsid w:val="00502145"/>
    <w:rsid w:val="00562595"/>
    <w:rsid w:val="00681C7D"/>
    <w:rsid w:val="006D2597"/>
    <w:rsid w:val="007112AD"/>
    <w:rsid w:val="0079636C"/>
    <w:rsid w:val="007B6BC5"/>
    <w:rsid w:val="007E4B06"/>
    <w:rsid w:val="008268C8"/>
    <w:rsid w:val="00887D83"/>
    <w:rsid w:val="0089040F"/>
    <w:rsid w:val="008A7EF9"/>
    <w:rsid w:val="008C2C5D"/>
    <w:rsid w:val="008D2F32"/>
    <w:rsid w:val="008F5437"/>
    <w:rsid w:val="008F7DA1"/>
    <w:rsid w:val="009962BA"/>
    <w:rsid w:val="00A350DA"/>
    <w:rsid w:val="00A7262C"/>
    <w:rsid w:val="00A7450F"/>
    <w:rsid w:val="00AC6DC6"/>
    <w:rsid w:val="00C47521"/>
    <w:rsid w:val="00CA030E"/>
    <w:rsid w:val="00CA4D4C"/>
    <w:rsid w:val="00CC6FE5"/>
    <w:rsid w:val="00CF2B11"/>
    <w:rsid w:val="00D0460D"/>
    <w:rsid w:val="00D64F08"/>
    <w:rsid w:val="00DD61BA"/>
    <w:rsid w:val="00E475B1"/>
    <w:rsid w:val="00E746A4"/>
    <w:rsid w:val="00ED2864"/>
    <w:rsid w:val="00F57CDD"/>
    <w:rsid w:val="00F84361"/>
    <w:rsid w:val="00FF21EF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7D"/>
  </w:style>
  <w:style w:type="paragraph" w:styleId="Footer">
    <w:name w:val="footer"/>
    <w:basedOn w:val="Normal"/>
    <w:link w:val="FooterChar"/>
    <w:uiPriority w:val="99"/>
    <w:unhideWhenUsed/>
    <w:rsid w:val="0068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7D"/>
  </w:style>
  <w:style w:type="paragraph" w:styleId="Footer">
    <w:name w:val="footer"/>
    <w:basedOn w:val="Normal"/>
    <w:link w:val="FooterChar"/>
    <w:uiPriority w:val="99"/>
    <w:unhideWhenUsed/>
    <w:rsid w:val="0068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tjalve.uib.no\home2\mal002\&#216;konomi\AU-prosjekt\Grunnlag%20for%20diagramm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tjalve.uib.no\home2\mal002\&#216;konomi\AU-prosjekt\Grunnlag%20for%20diagramm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n-NO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Avviksrapport!$A$31</c:f>
              <c:strCache>
                <c:ptCount val="1"/>
                <c:pt idx="0">
                  <c:v>Budsjett</c:v>
                </c:pt>
              </c:strCache>
            </c:strRef>
          </c:tx>
          <c:invertIfNegative val="0"/>
          <c:cat>
            <c:strRef>
              <c:f>Avviksrapport!$B$30:$F$30</c:f>
              <c:strCache>
                <c:ptCount val="5"/>
                <c:pt idx="0">
                  <c:v>Grunnbevilgning</c:v>
                </c:pt>
                <c:pt idx="1">
                  <c:v>NFR</c:v>
                </c:pt>
                <c:pt idx="2">
                  <c:v>EU</c:v>
                </c:pt>
                <c:pt idx="3">
                  <c:v>Andre</c:v>
                </c:pt>
                <c:pt idx="4">
                  <c:v>Oppdrag</c:v>
                </c:pt>
              </c:strCache>
            </c:strRef>
          </c:cat>
          <c:val>
            <c:numRef>
              <c:f>Avviksrapport!$B$31:$F$31</c:f>
              <c:numCache>
                <c:formatCode>_ * #,##0_ ;_ * \-#,##0_ ;_ * "-"??_ ;_ @_ </c:formatCode>
                <c:ptCount val="5"/>
                <c:pt idx="0">
                  <c:v>16315900</c:v>
                </c:pt>
                <c:pt idx="1">
                  <c:v>9505100</c:v>
                </c:pt>
                <c:pt idx="2">
                  <c:v>2854000</c:v>
                </c:pt>
                <c:pt idx="3">
                  <c:v>3472900</c:v>
                </c:pt>
                <c:pt idx="4">
                  <c:v>84000</c:v>
                </c:pt>
              </c:numCache>
            </c:numRef>
          </c:val>
        </c:ser>
        <c:ser>
          <c:idx val="1"/>
          <c:order val="1"/>
          <c:tx>
            <c:strRef>
              <c:f>Avviksrapport!$A$32</c:f>
              <c:strCache>
                <c:ptCount val="1"/>
                <c:pt idx="0">
                  <c:v>Regnskap</c:v>
                </c:pt>
              </c:strCache>
            </c:strRef>
          </c:tx>
          <c:invertIfNegative val="0"/>
          <c:cat>
            <c:strRef>
              <c:f>Avviksrapport!$B$30:$F$30</c:f>
              <c:strCache>
                <c:ptCount val="5"/>
                <c:pt idx="0">
                  <c:v>Grunnbevilgning</c:v>
                </c:pt>
                <c:pt idx="1">
                  <c:v>NFR</c:v>
                </c:pt>
                <c:pt idx="2">
                  <c:v>EU</c:v>
                </c:pt>
                <c:pt idx="3">
                  <c:v>Andre</c:v>
                </c:pt>
                <c:pt idx="4">
                  <c:v>Oppdrag</c:v>
                </c:pt>
              </c:strCache>
            </c:strRef>
          </c:cat>
          <c:val>
            <c:numRef>
              <c:f>Avviksrapport!$B$32:$F$32</c:f>
              <c:numCache>
                <c:formatCode>_ * #,##0_ ;_ * \-#,##0_ ;_ * "-"??_ ;_ @_ </c:formatCode>
                <c:ptCount val="5"/>
                <c:pt idx="0">
                  <c:v>15815126</c:v>
                </c:pt>
                <c:pt idx="1">
                  <c:v>7772037</c:v>
                </c:pt>
                <c:pt idx="2">
                  <c:v>3324278</c:v>
                </c:pt>
                <c:pt idx="3">
                  <c:v>2745934</c:v>
                </c:pt>
                <c:pt idx="4">
                  <c:v>-6462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219328"/>
        <c:axId val="37688064"/>
        <c:axId val="0"/>
      </c:bar3DChart>
      <c:catAx>
        <c:axId val="37219328"/>
        <c:scaling>
          <c:orientation val="minMax"/>
        </c:scaling>
        <c:delete val="0"/>
        <c:axPos val="b"/>
        <c:majorTickMark val="out"/>
        <c:minorTickMark val="none"/>
        <c:tickLblPos val="nextTo"/>
        <c:crossAx val="37688064"/>
        <c:crosses val="autoZero"/>
        <c:auto val="1"/>
        <c:lblAlgn val="ctr"/>
        <c:lblOffset val="100"/>
        <c:noMultiLvlLbl val="0"/>
      </c:catAx>
      <c:valAx>
        <c:axId val="37688064"/>
        <c:scaling>
          <c:orientation val="minMax"/>
        </c:scaling>
        <c:delete val="0"/>
        <c:axPos val="l"/>
        <c:majorGridlines/>
        <c:numFmt formatCode="_ * #,##0_ ;_ * \-#,##0_ ;_ * &quot;-&quot;??_ ;_ @_ " sourceLinked="1"/>
        <c:majorTickMark val="out"/>
        <c:minorTickMark val="none"/>
        <c:tickLblPos val="nextTo"/>
        <c:crossAx val="37219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n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Avviksrapport!$A$62</c:f>
              <c:strCache>
                <c:ptCount val="1"/>
                <c:pt idx="0">
                  <c:v>Budsjett</c:v>
                </c:pt>
              </c:strCache>
            </c:strRef>
          </c:tx>
          <c:marker>
            <c:symbol val="none"/>
          </c:marker>
          <c:cat>
            <c:strRef>
              <c:f>Avviksrapport!$B$61:$M$61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Avviksrapport!$B$62:$M$62</c:f>
              <c:numCache>
                <c:formatCode>#,##0</c:formatCode>
                <c:ptCount val="12"/>
                <c:pt idx="0">
                  <c:v>3901000</c:v>
                </c:pt>
                <c:pt idx="1">
                  <c:v>3801000</c:v>
                </c:pt>
                <c:pt idx="2">
                  <c:v>4391000</c:v>
                </c:pt>
                <c:pt idx="3">
                  <c:v>3059400</c:v>
                </c:pt>
                <c:pt idx="4">
                  <c:v>3667000</c:v>
                </c:pt>
                <c:pt idx="5">
                  <c:v>689500</c:v>
                </c:pt>
                <c:pt idx="6">
                  <c:v>4339900</c:v>
                </c:pt>
                <c:pt idx="7">
                  <c:v>3243800</c:v>
                </c:pt>
                <c:pt idx="8">
                  <c:v>4180600</c:v>
                </c:pt>
                <c:pt idx="9">
                  <c:v>4286400</c:v>
                </c:pt>
                <c:pt idx="10">
                  <c:v>4337300</c:v>
                </c:pt>
                <c:pt idx="11">
                  <c:v>3924100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Avviksrapport!$A$63</c:f>
              <c:strCache>
                <c:ptCount val="1"/>
                <c:pt idx="0">
                  <c:v>Regnskap</c:v>
                </c:pt>
              </c:strCache>
            </c:strRef>
          </c:tx>
          <c:marker>
            <c:symbol val="none"/>
          </c:marker>
          <c:cat>
            <c:strRef>
              <c:f>Avviksrapport!$B$61:$M$61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</c:strCache>
            </c:strRef>
          </c:cat>
          <c:val>
            <c:numRef>
              <c:f>Avviksrapport!$B$63:$M$63</c:f>
              <c:numCache>
                <c:formatCode>#,##0</c:formatCode>
                <c:ptCount val="12"/>
                <c:pt idx="0">
                  <c:v>2648299</c:v>
                </c:pt>
                <c:pt idx="1">
                  <c:v>3994895</c:v>
                </c:pt>
                <c:pt idx="2">
                  <c:v>2830733</c:v>
                </c:pt>
                <c:pt idx="3">
                  <c:v>4159564</c:v>
                </c:pt>
                <c:pt idx="4">
                  <c:v>4462171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721216"/>
        <c:axId val="37722752"/>
      </c:lineChart>
      <c:catAx>
        <c:axId val="37721216"/>
        <c:scaling>
          <c:orientation val="minMax"/>
        </c:scaling>
        <c:delete val="0"/>
        <c:axPos val="b"/>
        <c:majorTickMark val="out"/>
        <c:minorTickMark val="none"/>
        <c:tickLblPos val="nextTo"/>
        <c:crossAx val="37722752"/>
        <c:crosses val="autoZero"/>
        <c:auto val="1"/>
        <c:lblAlgn val="ctr"/>
        <c:lblOffset val="100"/>
        <c:noMultiLvlLbl val="0"/>
      </c:catAx>
      <c:valAx>
        <c:axId val="3772275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7721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DE58D443.dotm</Template>
  <TotalTime>1</TotalTime>
  <Pages>4</Pages>
  <Words>338</Words>
  <Characters>1792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Alling</dc:creator>
  <cp:lastModifiedBy>Malene Rødseth</cp:lastModifiedBy>
  <cp:revision>2</cp:revision>
  <dcterms:created xsi:type="dcterms:W3CDTF">2015-07-02T09:13:00Z</dcterms:created>
  <dcterms:modified xsi:type="dcterms:W3CDTF">2015-07-02T09:13:00Z</dcterms:modified>
</cp:coreProperties>
</file>