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bookmarkStart w:id="0" w:name="_GoBack"/>
      <w:bookmarkEnd w:id="0"/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B47096">
        <w:rPr>
          <w:rFonts w:asciiTheme="minorHAnsi" w:hAnsiTheme="minorHAnsi" w:cstheme="minorHAnsi"/>
          <w:sz w:val="32"/>
          <w:szCs w:val="32"/>
          <w:lang w:val="nn-NO"/>
        </w:rPr>
        <w:t xml:space="preserve">Physdid220 </w:t>
      </w:r>
      <w:r w:rsidR="000C2DD4">
        <w:rPr>
          <w:rFonts w:asciiTheme="minorHAnsi" w:hAnsiTheme="minorHAnsi" w:cstheme="minorHAnsi"/>
          <w:sz w:val="32"/>
          <w:szCs w:val="32"/>
          <w:lang w:val="nn-NO"/>
        </w:rPr>
        <w:t>Fysikkdidaktikk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0C2DD4" w:rsidRPr="000C2DD4">
        <w:rPr>
          <w:rFonts w:asciiTheme="minorHAnsi" w:hAnsiTheme="minorHAnsi" w:cstheme="minorHAnsi"/>
          <w:sz w:val="32"/>
          <w:szCs w:val="32"/>
        </w:rPr>
        <w:t>Fysikkdidaktikk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r w:rsidRPr="00726B2E">
        <w:rPr>
          <w:rFonts w:asciiTheme="minorHAnsi" w:hAnsiTheme="minorHAnsi" w:cstheme="minorHAnsi"/>
          <w:i/>
          <w:sz w:val="28"/>
          <w:szCs w:val="28"/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0C2DD4" w:rsidRPr="000C2DD4">
        <w:rPr>
          <w:rFonts w:asciiTheme="minorHAnsi" w:hAnsiTheme="minorHAnsi" w:cstheme="minorHAnsi"/>
          <w:sz w:val="32"/>
          <w:szCs w:val="32"/>
        </w:rPr>
        <w:t>Physics Education</w:t>
      </w:r>
      <w:r w:rsidRPr="000C2DD4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Phys220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Fysikkdidaktikk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Fysikkdidaktikk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74BD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 Edu</w:t>
            </w:r>
            <w:r w:rsidR="000C2DD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cation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D3CED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0C2DD4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</w:tc>
      </w:tr>
      <w:tr w:rsidR="00FB1919" w:rsidRPr="007070F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D4" w:rsidRPr="007070F4" w:rsidRDefault="000C2DD4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7070F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Høst/vår (går over to semestre)</w:t>
            </w:r>
          </w:p>
          <w:p w:rsidR="00FB1919" w:rsidRPr="007070F4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7070F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70F4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2373C0" w:rsidRPr="0000532F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har som mål å dyktiggjera studenten til å kunne undervise i fysikk og naturfag på fagleg engasjerande og lærerike måtar. </w:t>
            </w:r>
          </w:p>
          <w:p w:rsidR="002373C0" w:rsidRPr="0000532F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skal formidle forståing for viktigheten av å ta utgangspunkt i elevenes forkunnskaper og læringsstrategiar og at vidareutvikling av disse krev tilrettelegging for observasjon, refleksjon, språksetting og fagleg dialog knytt til ulike former for problemløysing</w:t>
            </w:r>
          </w:p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FB1919" w:rsidRPr="0000532F" w:rsidRDefault="00BE3DD3" w:rsidP="00BE3DD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</w:t>
            </w:r>
            <w:r w:rsidR="002373C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tar opp tema som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analyse av læreplaner, </w:t>
            </w:r>
            <w:r w:rsidR="002373C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planlegging av undervisning, fagsyn, </w:t>
            </w:r>
            <w:r w:rsidR="00E74BD6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arbeidsmåtar,</w:t>
            </w:r>
            <w:r w:rsidR="002373C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vurdering for læring</w:t>
            </w:r>
            <w:r w:rsidR="002373C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sluttvurdering samt refleksjon over eigen undervisningspraksis.</w:t>
            </w:r>
            <w:r w:rsidR="00E74BD6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00532F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Innan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læringsteori vil teori og </w:t>
            </w:r>
            <w:r w:rsidR="0000532F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metodar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knytt </w:t>
            </w:r>
            <w:r w:rsidR="0000532F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til fagleg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dialog, lesing,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skriving, problemløysing og </w:t>
            </w:r>
            <w:r w:rsidR="0003557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omgrepa representasjonsformer, kunnskapstransformering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og læringsstrategiar</w:t>
            </w: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bli tatt opp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</w:t>
            </w:r>
            <w:r w:rsidR="00E74BD6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Studenten vil også verta kjent med omgrepa allmenndanning,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undervisning for berekraftig utvikling, </w:t>
            </w:r>
            <w:r w:rsidR="00E74BD6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utforskande arbeidsmåtar, modellering, og utfordringar og moglegheiter knytt til bruk av IKT og praktiske arbeid i fysikk.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00532F" w:rsidRDefault="00FB1919" w:rsidP="00E74BD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E74BD6"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har</w:t>
            </w:r>
          </w:p>
          <w:p w:rsidR="001E38A5" w:rsidRPr="0000532F" w:rsidRDefault="00E74BD6" w:rsidP="000C2615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>brei kunnskap om overordna grunngjevnader og målsetningar for skulefaga naturfag og fysikk</w:t>
            </w:r>
            <w:r w:rsidR="001E38A5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og </w:t>
            </w:r>
            <w:r w:rsidR="0000532F" w:rsidRPr="0000532F">
              <w:rPr>
                <w:rFonts w:ascii="Times New Roman" w:hAnsi="Times New Roman"/>
                <w:sz w:val="20"/>
                <w:szCs w:val="20"/>
                <w:lang w:val="nn-NO"/>
              </w:rPr>
              <w:t>korleis</w:t>
            </w:r>
            <w:r w:rsidR="001E38A5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måla kan realiserast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</w:p>
          <w:p w:rsidR="00E74BD6" w:rsidRPr="0000532F" w:rsidRDefault="00603544" w:rsidP="000C2615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>brei</w:t>
            </w:r>
            <w:r w:rsidR="00E74BD6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kunnskap om bruk av ulike </w:t>
            </w:r>
            <w:r w:rsidR="001E38A5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elevaktive </w:t>
            </w:r>
            <w:r w:rsidR="00E74BD6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arbeidsmåtar, læremiddel og </w:t>
            </w:r>
            <w:r w:rsidR="001E38A5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lærings</w:t>
            </w:r>
            <w:r w:rsidR="000053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ressursar</w:t>
            </w:r>
            <w:r w:rsid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</w:t>
            </w:r>
            <w:r w:rsidR="00E74BD6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i fysikk og naturfag </w:t>
            </w:r>
          </w:p>
          <w:p w:rsidR="00E74BD6" w:rsidRPr="0000532F" w:rsidRDefault="00E74BD6" w:rsidP="000C2615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>god  kunnsk</w:t>
            </w:r>
            <w:r w:rsidR="00035570" w:rsidRPr="0000532F">
              <w:rPr>
                <w:rFonts w:ascii="Times New Roman" w:hAnsi="Times New Roman"/>
                <w:sz w:val="20"/>
                <w:szCs w:val="20"/>
                <w:lang w:val="nn-NO"/>
              </w:rPr>
              <w:t>ap om prinsipp og metodar for tilrettelegging for læring, utvikling av læringsstrategiar og vurdering av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skulearbeid </w:t>
            </w:r>
          </w:p>
          <w:p w:rsidR="00FB1919" w:rsidRPr="0000532F" w:rsidRDefault="00FB1919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00532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00532F" w:rsidRDefault="00E74BD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:rsidR="00E74BD6" w:rsidRPr="0000532F" w:rsidRDefault="00E74BD6" w:rsidP="00CA68E1">
            <w:pPr>
              <w:numPr>
                <w:ilvl w:val="0"/>
                <w:numId w:val="6"/>
              </w:numPr>
              <w:spacing w:after="4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>iden</w:t>
            </w:r>
            <w:r w:rsidR="001C4D2F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tifisere faglege kjerneidear, konkretiseringar </w:t>
            </w:r>
            <w:r w:rsidR="00A33447" w:rsidRPr="0000532F">
              <w:rPr>
                <w:rFonts w:ascii="Times New Roman" w:hAnsi="Times New Roman"/>
                <w:sz w:val="20"/>
                <w:szCs w:val="20"/>
                <w:lang w:val="nn-NO"/>
              </w:rPr>
              <w:t>og progresjonsløp</w:t>
            </w:r>
            <w:r w:rsidR="001C4D2F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, og 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leggja fram 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fagstoff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  <w:r w:rsidR="00CA68E1" w:rsidRPr="0000532F">
              <w:rPr>
                <w:rFonts w:ascii="Times New Roman" w:hAnsi="Times New Roman"/>
                <w:sz w:val="20"/>
                <w:szCs w:val="20"/>
                <w:lang w:val="nn-NO"/>
              </w:rPr>
              <w:t>slik at det blir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tilgjengeleg for ulike elevar </w:t>
            </w:r>
          </w:p>
          <w:p w:rsidR="00356A04" w:rsidRPr="0000532F" w:rsidRDefault="00356A04" w:rsidP="00202CF1">
            <w:pPr>
              <w:numPr>
                <w:ilvl w:val="0"/>
                <w:numId w:val="6"/>
              </w:numPr>
              <w:spacing w:after="4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planlegge, grunngje, gjennomføre og vurdere undervisningsøkter </w:t>
            </w:r>
            <w:r w:rsidR="001C4D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som 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fremmer </w:t>
            </w:r>
            <w:r w:rsidR="000053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utvikling</w:t>
            </w:r>
            <w:r w:rsidR="00035570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av kompetansar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</w:t>
            </w:r>
          </w:p>
          <w:p w:rsidR="00202CF1" w:rsidRPr="0000532F" w:rsidRDefault="00356A04" w:rsidP="00202CF1">
            <w:pPr>
              <w:numPr>
                <w:ilvl w:val="0"/>
                <w:numId w:val="6"/>
              </w:numPr>
              <w:spacing w:after="4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kommunisere med elevane inn mot deira nivå både generelt, om fagstoffet og om deira læring</w:t>
            </w:r>
            <w:r w:rsidR="00603544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, og praktisere undervegsvurdering</w:t>
            </w:r>
          </w:p>
          <w:p w:rsidR="004554DF" w:rsidRPr="0000532F" w:rsidRDefault="001C4D2F" w:rsidP="00202CF1">
            <w:pPr>
              <w:numPr>
                <w:ilvl w:val="0"/>
                <w:numId w:val="6"/>
              </w:numPr>
              <w:spacing w:after="4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anvende </w:t>
            </w:r>
            <w:r w:rsidR="00A33447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elevaktive og 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utforskande arbeidsmåtar og </w:t>
            </w:r>
            <w:r w:rsidR="00E74BD6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legga til rette for </w:t>
            </w:r>
            <w:r w:rsidR="000053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utvikling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av miljømedvit, </w:t>
            </w:r>
            <w:r w:rsidR="00E74BD6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handlingskompetanse og kritisk tenking.</w:t>
            </w:r>
          </w:p>
          <w:p w:rsidR="00FB1919" w:rsidRPr="0000532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00532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 xml:space="preserve">Generell </w:t>
            </w:r>
            <w:r w:rsidR="00202CF1" w:rsidRPr="0000532F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kompetanse</w:t>
            </w:r>
          </w:p>
          <w:p w:rsidR="00FB1919" w:rsidRPr="0000532F" w:rsidRDefault="00E74BD6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:rsidR="00CA68E1" w:rsidRPr="0000532F" w:rsidRDefault="00CA68E1" w:rsidP="00CA68E1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søke opp relevant fag- og forskingslitteratur og bruke denne i argumentasjon om didaktiske val og vurderingar</w:t>
            </w:r>
          </w:p>
          <w:p w:rsidR="00CA68E1" w:rsidRPr="0000532F" w:rsidRDefault="00E74BD6" w:rsidP="00CA68E1">
            <w:pPr>
              <w:widowControl/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undersøke og reflektere innsiktsfult over undervisning og </w:t>
            </w:r>
            <w:r w:rsidR="00202CF1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deltakarars 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responsar på denne </w:t>
            </w:r>
            <w:r w:rsidR="004E05F2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alene og i </w:t>
            </w:r>
            <w:r w:rsidR="00CA68E1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samarbeide med kollegaer/medstudentar </w:t>
            </w:r>
          </w:p>
          <w:p w:rsidR="00FB1919" w:rsidRPr="0000532F" w:rsidRDefault="00E74BD6" w:rsidP="00CA68E1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formidle fagdidaktiske problemstillingar og teori</w:t>
            </w:r>
            <w:r w:rsidR="000053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ar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til kollegaer og til allmennheita</w:t>
            </w:r>
          </w:p>
        </w:tc>
      </w:tr>
      <w:tr w:rsidR="00FB1919" w:rsidRPr="002373C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 til forkunnskapar</w:t>
            </w:r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B4" w:rsidRDefault="006553B4" w:rsidP="006553B4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Ingen, men </w:t>
            </w:r>
            <w:r>
              <w:t xml:space="preserve">Physdid220 </w:t>
            </w:r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må normalt tas parallelt med praksisemnet </w:t>
            </w:r>
            <w:hyperlink r:id="rId8" w:history="1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ILPRA</w:t>
              </w:r>
            </w:hyperlink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B1919" w:rsidRDefault="00FB1919" w:rsidP="002373C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Tilrådde forkunnskapar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2373C0" w:rsidRDefault="00C30E4E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30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Natdid210, </w:t>
            </w:r>
            <w:r w:rsidR="002373C0" w:rsidRPr="00C30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Peda120</w:t>
            </w:r>
            <w:r w:rsidR="00CE61BB" w:rsidRPr="00C30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Peda121</w:t>
            </w: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lastRenderedPageBreak/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B6009" w:rsidRDefault="000B5183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lastRenderedPageBreak/>
              <w:t>Ingen [None</w:t>
            </w:r>
            <w:r w:rsidR="00DB6009"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]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9" w:history="1">
              <w:r w:rsidRPr="00FB191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B1919" w:rsidRPr="00CE61BB" w:rsidRDefault="00FB1919" w:rsidP="00CE61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B" w:rsidRPr="00CE61BB" w:rsidRDefault="0000532F" w:rsidP="00CE61BB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28</w:t>
            </w:r>
            <w:r w:rsidR="00CE61BB" w:rsidRPr="00CE61BB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  <w:r w:rsidR="004E30EE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timar forelesingar </w:t>
            </w:r>
            <w:r w:rsidR="00E36AE2" w:rsidRPr="007070F4">
              <w:rPr>
                <w:rFonts w:ascii="Times New Roman" w:hAnsi="Times New Roman"/>
                <w:sz w:val="20"/>
                <w:szCs w:val="20"/>
                <w:lang w:val="nn-NO"/>
              </w:rPr>
              <w:t>fordelt på to semestre</w:t>
            </w:r>
            <w:r w:rsidR="00E36AE2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</w:p>
          <w:p w:rsidR="00CE61BB" w:rsidRPr="00CE61BB" w:rsidRDefault="00E36AE2" w:rsidP="00CE61BB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12</w:t>
            </w:r>
            <w:r w:rsidR="00CE61BB" w:rsidRPr="00A06172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4E30E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timar seminar </w:t>
            </w:r>
            <w:r>
              <w:rPr>
                <w:rFonts w:ascii="Times New Roman" w:hAnsi="Times New Roman"/>
                <w:sz w:val="20"/>
                <w:szCs w:val="20"/>
                <w:lang w:val="nb-NO"/>
              </w:rPr>
              <w:t>fordelt på to semestre</w:t>
            </w:r>
            <w:r w:rsidR="004E30E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</w:p>
          <w:p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7070F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B" w:rsidRPr="007070F4" w:rsidRDefault="00CE61BB" w:rsidP="00CE61B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070F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Tre obligatoriske skriftlige innleveringer inkludert innleveringer underveis og deltaking i responsgrupper.</w:t>
            </w:r>
          </w:p>
          <w:p w:rsidR="00CE61BB" w:rsidRPr="007070F4" w:rsidRDefault="00CE61BB" w:rsidP="00CE61B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070F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Tre munnlege oppgåver med framlegging på seminar </w:t>
            </w:r>
          </w:p>
          <w:p w:rsidR="00FB1919" w:rsidRPr="007070F4" w:rsidRDefault="00FB1919" w:rsidP="00CE61B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070F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Godkjent obligatorisk aktivitet er gyldig i </w:t>
            </w:r>
            <w:r w:rsidR="00CE61BB" w:rsidRPr="007070F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3</w:t>
            </w:r>
            <w:r w:rsidRPr="007070F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påfølgande semester etter godkjenninga.</w:t>
            </w:r>
          </w:p>
        </w:tc>
      </w:tr>
      <w:tr w:rsidR="00FB1919" w:rsidRPr="00E74BD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E74BD6" w:rsidRPr="00100730" w:rsidRDefault="00E74BD6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10073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Skriftlig oppgåve </w:t>
            </w:r>
            <w:r w:rsidR="00202CF1" w:rsidRPr="0010073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med krav til analyse av elevobservasjonar og erfaringar frå praksis, utgjer 40 </w:t>
            </w:r>
            <w:r w:rsidRPr="0010073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 (første semester)</w:t>
            </w:r>
          </w:p>
          <w:p w:rsidR="00E74BD6" w:rsidRDefault="00E74BD6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Munnleg eksamen (andre semester)</w:t>
            </w:r>
          </w:p>
          <w:p w:rsidR="00FB1919" w:rsidRPr="00E74BD6" w:rsidRDefault="00FB1919" w:rsidP="00E74BD6">
            <w:pPr>
              <w:pStyle w:val="Listeavsnitt"/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</w:tc>
      </w:tr>
      <w:tr w:rsidR="00FB1919" w:rsidRPr="00E74BD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7070F4" w:rsidRDefault="00FB1919" w:rsidP="0087454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74542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 w:rsidR="00FB1919" w:rsidRPr="007070F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10586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kobling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1" w:history="1">
              <w:r w:rsidRPr="00CA3BC2">
                <w:rPr>
                  <w:rStyle w:val="Hyperkobling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5AA5"/>
    <w:multiLevelType w:val="multilevel"/>
    <w:tmpl w:val="747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B639C"/>
    <w:multiLevelType w:val="multilevel"/>
    <w:tmpl w:val="616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14E7D"/>
    <w:multiLevelType w:val="hybridMultilevel"/>
    <w:tmpl w:val="A7669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39F1"/>
    <w:rsid w:val="0000532F"/>
    <w:rsid w:val="00010D80"/>
    <w:rsid w:val="0001217B"/>
    <w:rsid w:val="0002153D"/>
    <w:rsid w:val="0002387E"/>
    <w:rsid w:val="00035570"/>
    <w:rsid w:val="00035987"/>
    <w:rsid w:val="000374BE"/>
    <w:rsid w:val="00063146"/>
    <w:rsid w:val="00081041"/>
    <w:rsid w:val="000860D4"/>
    <w:rsid w:val="000868FF"/>
    <w:rsid w:val="000874B5"/>
    <w:rsid w:val="000903E4"/>
    <w:rsid w:val="00092E87"/>
    <w:rsid w:val="000A56A3"/>
    <w:rsid w:val="000A6F45"/>
    <w:rsid w:val="000B0B8B"/>
    <w:rsid w:val="000B5183"/>
    <w:rsid w:val="000C2615"/>
    <w:rsid w:val="000C2DD4"/>
    <w:rsid w:val="000C3F6C"/>
    <w:rsid w:val="000D3AAA"/>
    <w:rsid w:val="000D4036"/>
    <w:rsid w:val="000D4AEE"/>
    <w:rsid w:val="000D564F"/>
    <w:rsid w:val="000E2DF4"/>
    <w:rsid w:val="00100730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4D2F"/>
    <w:rsid w:val="001C5710"/>
    <w:rsid w:val="001D28D4"/>
    <w:rsid w:val="001D5F26"/>
    <w:rsid w:val="001E38A5"/>
    <w:rsid w:val="001F096C"/>
    <w:rsid w:val="001F2701"/>
    <w:rsid w:val="00202CF1"/>
    <w:rsid w:val="00237203"/>
    <w:rsid w:val="002373C0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56A04"/>
    <w:rsid w:val="003757DF"/>
    <w:rsid w:val="003C70C0"/>
    <w:rsid w:val="003C766B"/>
    <w:rsid w:val="003F6242"/>
    <w:rsid w:val="004013F2"/>
    <w:rsid w:val="00404F26"/>
    <w:rsid w:val="00413405"/>
    <w:rsid w:val="00420E05"/>
    <w:rsid w:val="004236B9"/>
    <w:rsid w:val="00435B94"/>
    <w:rsid w:val="004402D8"/>
    <w:rsid w:val="004554DF"/>
    <w:rsid w:val="00474D4E"/>
    <w:rsid w:val="00475537"/>
    <w:rsid w:val="00484CF9"/>
    <w:rsid w:val="00497B50"/>
    <w:rsid w:val="004B5CCD"/>
    <w:rsid w:val="004E05F2"/>
    <w:rsid w:val="004E30EE"/>
    <w:rsid w:val="004F228D"/>
    <w:rsid w:val="004F647F"/>
    <w:rsid w:val="005009BC"/>
    <w:rsid w:val="00510586"/>
    <w:rsid w:val="0051340A"/>
    <w:rsid w:val="00517E2C"/>
    <w:rsid w:val="005204AE"/>
    <w:rsid w:val="00523C75"/>
    <w:rsid w:val="00530C27"/>
    <w:rsid w:val="00531028"/>
    <w:rsid w:val="0054518C"/>
    <w:rsid w:val="00581010"/>
    <w:rsid w:val="00591AB6"/>
    <w:rsid w:val="005A09D8"/>
    <w:rsid w:val="005B0137"/>
    <w:rsid w:val="005B23AE"/>
    <w:rsid w:val="005F0259"/>
    <w:rsid w:val="005F12A6"/>
    <w:rsid w:val="005F2ABB"/>
    <w:rsid w:val="00603544"/>
    <w:rsid w:val="00603C92"/>
    <w:rsid w:val="00614341"/>
    <w:rsid w:val="00615268"/>
    <w:rsid w:val="00627C88"/>
    <w:rsid w:val="006553B4"/>
    <w:rsid w:val="006614DD"/>
    <w:rsid w:val="00667040"/>
    <w:rsid w:val="00667AB2"/>
    <w:rsid w:val="00681E51"/>
    <w:rsid w:val="006904AB"/>
    <w:rsid w:val="00696C93"/>
    <w:rsid w:val="006A0CFC"/>
    <w:rsid w:val="006B6AB2"/>
    <w:rsid w:val="006C4FB8"/>
    <w:rsid w:val="006F3F5A"/>
    <w:rsid w:val="006F5BF6"/>
    <w:rsid w:val="007070F4"/>
    <w:rsid w:val="00715B5F"/>
    <w:rsid w:val="00726395"/>
    <w:rsid w:val="00726B2E"/>
    <w:rsid w:val="00740D7E"/>
    <w:rsid w:val="00745A66"/>
    <w:rsid w:val="00750D13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74542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2462"/>
    <w:rsid w:val="00925E7C"/>
    <w:rsid w:val="00940211"/>
    <w:rsid w:val="00941C13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33447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26C9E"/>
    <w:rsid w:val="00B3115F"/>
    <w:rsid w:val="00B32BA6"/>
    <w:rsid w:val="00B47096"/>
    <w:rsid w:val="00B47FCC"/>
    <w:rsid w:val="00B648AC"/>
    <w:rsid w:val="00B76BF1"/>
    <w:rsid w:val="00BA661B"/>
    <w:rsid w:val="00BC0CC5"/>
    <w:rsid w:val="00BC3B6A"/>
    <w:rsid w:val="00BE3DD3"/>
    <w:rsid w:val="00C1392B"/>
    <w:rsid w:val="00C14049"/>
    <w:rsid w:val="00C234F1"/>
    <w:rsid w:val="00C30E4E"/>
    <w:rsid w:val="00C42D71"/>
    <w:rsid w:val="00C564E4"/>
    <w:rsid w:val="00C654E0"/>
    <w:rsid w:val="00C65963"/>
    <w:rsid w:val="00C66D06"/>
    <w:rsid w:val="00C80D85"/>
    <w:rsid w:val="00C82E50"/>
    <w:rsid w:val="00C92065"/>
    <w:rsid w:val="00CA3BC2"/>
    <w:rsid w:val="00CA68E1"/>
    <w:rsid w:val="00CC1420"/>
    <w:rsid w:val="00CC344A"/>
    <w:rsid w:val="00CD0DA6"/>
    <w:rsid w:val="00CD3CED"/>
    <w:rsid w:val="00CE4C2D"/>
    <w:rsid w:val="00CE61BB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D203C"/>
    <w:rsid w:val="00DD7548"/>
    <w:rsid w:val="00DF1C0B"/>
    <w:rsid w:val="00E04FD7"/>
    <w:rsid w:val="00E33BA5"/>
    <w:rsid w:val="00E36AE2"/>
    <w:rsid w:val="00E410DC"/>
    <w:rsid w:val="00E70107"/>
    <w:rsid w:val="00E73F2B"/>
    <w:rsid w:val="00E74BD6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AD70D-D3E0-42C6-B773-9DEDB90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Standardskriftforavsnitt"/>
    <w:rsid w:val="007871BA"/>
  </w:style>
  <w:style w:type="paragraph" w:customStyle="1" w:styleId="Default">
    <w:name w:val="Default"/>
    <w:rsid w:val="000C26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070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070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070F4"/>
    <w:rPr>
      <w:sz w:val="20"/>
      <w:szCs w:val="20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070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070F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nb/emne/KOPRA1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ieveileder@ift.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9EC3-413C-492E-982D-A4B2B565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5FD35EBF.dotm</Template>
  <TotalTime>0</TotalTime>
  <Pages>4</Pages>
  <Words>1177</Words>
  <Characters>6244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Ingrid W. Solhøy</cp:lastModifiedBy>
  <cp:revision>2</cp:revision>
  <cp:lastPrinted>2014-11-06T13:45:00Z</cp:lastPrinted>
  <dcterms:created xsi:type="dcterms:W3CDTF">2017-02-09T10:21:00Z</dcterms:created>
  <dcterms:modified xsi:type="dcterms:W3CDTF">2017-02-09T10:21:00Z</dcterms:modified>
</cp:coreProperties>
</file>