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" w:name="_GoBack"/>
      <w:bookmarkEnd w:id="1"/>
    </w:p>
    <w:p w:rsidR="00EB1851" w:rsidRPr="00EB1851" w:rsidRDefault="00D45AC4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</w:rPr>
                            </w:pPr>
                            <w:bookmarkStart w:id="2" w:name="UTLANDSADRESSE"/>
                            <w:bookmarkEnd w:id="2"/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&lt;Navn på student&gt;</w:t>
                            </w:r>
                          </w:p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i/>
                                <w:color w:val="auto"/>
                              </w:rPr>
                            </w:pPr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&lt;Kontaktadresse&gt;</w:t>
                            </w:r>
                          </w:p>
                          <w:p w:rsidR="00955CFA" w:rsidRPr="005C18B2" w:rsidRDefault="00955CFA" w:rsidP="006A243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02857" w:rsidRPr="005C18B2" w:rsidRDefault="00902857" w:rsidP="009028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[</w:t>
                            </w:r>
                            <w:r w:rsidRPr="005C18B2">
                              <w:rPr>
                                <w:rFonts w:cs="Arial"/>
                                <w:i/>
                                <w:color w:val="auto"/>
                                <w:sz w:val="24"/>
                                <w:szCs w:val="20"/>
                              </w:rPr>
                              <w:t xml:space="preserve">OBS! Dette er bare et forslag. </w:t>
                            </w:r>
                            <w:r w:rsidR="00243D0B" w:rsidRPr="005C18B2">
                              <w:rPr>
                                <w:rFonts w:cs="Arial"/>
                                <w:i/>
                                <w:color w:val="auto"/>
                                <w:sz w:val="24"/>
                                <w:szCs w:val="20"/>
                              </w:rPr>
                              <w:t>Brevet skal tilpasses programmets behov</w:t>
                            </w:r>
                            <w:r w:rsidR="00243D0B">
                              <w:rPr>
                                <w:rFonts w:cs="Arial"/>
                                <w:i/>
                                <w:color w:val="auto"/>
                                <w:sz w:val="24"/>
                                <w:szCs w:val="20"/>
                              </w:rPr>
                              <w:t xml:space="preserve"> og utfyllende informasjon tilføyes</w:t>
                            </w: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]</w:t>
                            </w:r>
                          </w:p>
                          <w:p w:rsidR="00902857" w:rsidRPr="009F20BF" w:rsidRDefault="00902857" w:rsidP="006A2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</w:rPr>
                      </w:pPr>
                      <w:bookmarkStart w:id="3" w:name="UTLANDSADRESSE"/>
                      <w:bookmarkEnd w:id="3"/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&lt;Navn på student&gt;</w:t>
                      </w:r>
                    </w:p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i/>
                          <w:color w:val="auto"/>
                        </w:rPr>
                      </w:pPr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&lt;Kontaktadresse&gt;</w:t>
                      </w:r>
                    </w:p>
                    <w:p w:rsidR="00955CFA" w:rsidRPr="005C18B2" w:rsidRDefault="00955CFA" w:rsidP="006A243C">
                      <w:pPr>
                        <w:rPr>
                          <w:rFonts w:cs="Arial"/>
                        </w:rPr>
                      </w:pPr>
                    </w:p>
                    <w:p w:rsidR="00902857" w:rsidRPr="005C18B2" w:rsidRDefault="00902857" w:rsidP="009028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</w:pP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[</w:t>
                      </w:r>
                      <w:r w:rsidRPr="005C18B2">
                        <w:rPr>
                          <w:rFonts w:cs="Arial"/>
                          <w:i/>
                          <w:color w:val="auto"/>
                          <w:sz w:val="24"/>
                          <w:szCs w:val="20"/>
                        </w:rPr>
                        <w:t xml:space="preserve">OBS! Dette er bare et forslag. </w:t>
                      </w:r>
                      <w:r w:rsidR="00243D0B" w:rsidRPr="005C18B2">
                        <w:rPr>
                          <w:rFonts w:cs="Arial"/>
                          <w:i/>
                          <w:color w:val="auto"/>
                          <w:sz w:val="24"/>
                          <w:szCs w:val="20"/>
                        </w:rPr>
                        <w:t>Brevet skal tilpasses programmets behov</w:t>
                      </w:r>
                      <w:r w:rsidR="00243D0B">
                        <w:rPr>
                          <w:rFonts w:cs="Arial"/>
                          <w:i/>
                          <w:color w:val="auto"/>
                          <w:sz w:val="24"/>
                          <w:szCs w:val="20"/>
                        </w:rPr>
                        <w:t xml:space="preserve"> og utfyllende informasjon tilføyes</w:t>
                      </w: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]</w:t>
                      </w:r>
                    </w:p>
                    <w:p w:rsidR="00902857" w:rsidRPr="009F20BF" w:rsidRDefault="00902857" w:rsidP="006A243C"/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p w:rsidR="0054667C" w:rsidRDefault="0054667C" w:rsidP="0054667C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4667C" w:rsidTr="00A64BB6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A64BB6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A64BB6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A64BB6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54667C" w:rsidTr="00A64BB6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bookmarkStart w:id="4" w:name="REF"/>
            <w:bookmarkEnd w:id="4"/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</w:p>
        </w:tc>
        <w:tc>
          <w:tcPr>
            <w:tcW w:w="3071" w:type="dxa"/>
            <w:shd w:val="clear" w:color="auto" w:fill="auto"/>
          </w:tcPr>
          <w:p w:rsidR="0054667C" w:rsidRPr="0054667C" w:rsidRDefault="0054667C" w:rsidP="007B061C">
            <w:pPr>
              <w:pStyle w:val="Adressefelt"/>
            </w:pPr>
          </w:p>
        </w:tc>
      </w:tr>
    </w:tbl>
    <w:p w:rsidR="00A74067" w:rsidRDefault="00A74067" w:rsidP="00C150D3">
      <w:pPr>
        <w:rPr>
          <w:lang w:val="en-GB"/>
        </w:rPr>
      </w:pPr>
    </w:p>
    <w:p w:rsidR="00C150D3" w:rsidRDefault="003A2A71" w:rsidP="00C150D3">
      <w:pPr>
        <w:rPr>
          <w:lang w:val="en-GB"/>
        </w:rPr>
      </w:pPr>
      <w:r>
        <w:rPr>
          <w:lang w:val="en-GB"/>
        </w:rPr>
        <w:t>Dear applicant / Dear Ms / Dear Mr / Dear</w:t>
      </w:r>
      <w:r w:rsidR="002C5DA1">
        <w:rPr>
          <w:lang w:val="en-GB"/>
        </w:rPr>
        <w:t xml:space="preserve"> &lt;navn&gt;</w:t>
      </w:r>
      <w:r>
        <w:rPr>
          <w:lang w:val="en-GB"/>
        </w:rPr>
        <w:t xml:space="preserve">, </w:t>
      </w:r>
    </w:p>
    <w:p w:rsidR="005E5F73" w:rsidRPr="00C150D3" w:rsidRDefault="005E5F73" w:rsidP="00C150D3">
      <w:pPr>
        <w:rPr>
          <w:lang w:val="en-GB"/>
        </w:rPr>
      </w:pPr>
    </w:p>
    <w:p w:rsidR="00EB1851" w:rsidRPr="00673537" w:rsidRDefault="00ED39FA" w:rsidP="00CA3CBC">
      <w:pPr>
        <w:spacing w:after="120" w:line="240" w:lineRule="auto"/>
        <w:rPr>
          <w:b/>
          <w:caps/>
          <w:color w:val="auto"/>
          <w:lang w:val="en-GB"/>
        </w:rPr>
      </w:pPr>
      <w:bookmarkStart w:id="5" w:name="TITTEL"/>
      <w:r w:rsidRPr="00673537">
        <w:rPr>
          <w:b/>
          <w:caps/>
          <w:color w:val="auto"/>
          <w:lang w:val="en-GB"/>
        </w:rPr>
        <w:t>A</w:t>
      </w:r>
      <w:r w:rsidR="007F3B4C" w:rsidRPr="00673537">
        <w:rPr>
          <w:b/>
          <w:caps/>
          <w:color w:val="auto"/>
          <w:lang w:val="en-GB"/>
        </w:rPr>
        <w:t>dmission to the M</w:t>
      </w:r>
      <w:r w:rsidR="00465E62" w:rsidRPr="00673537">
        <w:rPr>
          <w:b/>
          <w:caps/>
          <w:color w:val="auto"/>
          <w:lang w:val="en-GB"/>
        </w:rPr>
        <w:t>aster</w:t>
      </w:r>
      <w:r w:rsidR="007F3B4C" w:rsidRPr="00673537">
        <w:rPr>
          <w:b/>
          <w:caps/>
          <w:color w:val="auto"/>
          <w:lang w:val="en-GB"/>
        </w:rPr>
        <w:t xml:space="preserve"> of Science Programme in </w:t>
      </w:r>
      <w:bookmarkEnd w:id="5"/>
      <w:r w:rsidR="00075D0B" w:rsidRPr="00673537">
        <w:rPr>
          <w:b/>
          <w:caps/>
          <w:color w:val="auto"/>
          <w:lang w:val="en-GB"/>
        </w:rPr>
        <w:t>&lt;Programnavn&gt;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bookmarkStart w:id="6" w:name="START"/>
      <w:bookmarkEnd w:id="6"/>
      <w:r w:rsidRPr="0021554A">
        <w:rPr>
          <w:rFonts w:cs="Arial"/>
          <w:color w:val="auto"/>
          <w:lang w:val="en-GB"/>
        </w:rPr>
        <w:t xml:space="preserve">With reference to your application for admission to the Master’s Programme in </w:t>
      </w:r>
      <w:r w:rsidRPr="0021554A">
        <w:rPr>
          <w:rFonts w:cs="Arial"/>
          <w:i/>
          <w:color w:val="auto"/>
          <w:lang w:val="en-GB"/>
        </w:rPr>
        <w:t xml:space="preserve">&lt;programnavn&gt; </w:t>
      </w:r>
      <w:r w:rsidRPr="0021554A">
        <w:rPr>
          <w:rFonts w:cs="Arial"/>
          <w:color w:val="auto"/>
          <w:lang w:val="en-GB"/>
        </w:rPr>
        <w:t>starting in the &lt;</w:t>
      </w:r>
      <w:r w:rsidRPr="0021554A">
        <w:rPr>
          <w:rFonts w:cs="Arial"/>
          <w:i/>
          <w:color w:val="auto"/>
          <w:lang w:val="en-GB"/>
        </w:rPr>
        <w:t>spring/autumn</w:t>
      </w:r>
      <w:r w:rsidRPr="0021554A">
        <w:rPr>
          <w:rFonts w:cs="Arial"/>
          <w:color w:val="auto"/>
          <w:lang w:val="en-GB"/>
        </w:rPr>
        <w:t>&gt; term &lt;</w:t>
      </w:r>
      <w:r w:rsidRPr="0021554A">
        <w:rPr>
          <w:rFonts w:cs="Arial"/>
          <w:i/>
          <w:color w:val="auto"/>
          <w:lang w:val="en-GB"/>
        </w:rPr>
        <w:t>year</w:t>
      </w:r>
      <w:r w:rsidRPr="0021554A">
        <w:rPr>
          <w:rFonts w:cs="Arial"/>
          <w:color w:val="auto"/>
          <w:lang w:val="en-GB"/>
        </w:rPr>
        <w:t>&gt;, we are pleased to inform you that your application has been accepted.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>&lt;</w:t>
      </w:r>
      <w:r w:rsidRPr="0021554A">
        <w:rPr>
          <w:rFonts w:cs="Arial"/>
          <w:i/>
          <w:color w:val="auto"/>
          <w:lang w:val="en-GB"/>
        </w:rPr>
        <w:t>institutt/</w:t>
      </w:r>
      <w:r w:rsidR="003024CC" w:rsidRPr="0021554A">
        <w:rPr>
          <w:rFonts w:cs="Arial"/>
          <w:i/>
          <w:color w:val="auto"/>
          <w:lang w:val="en-GB"/>
        </w:rPr>
        <w:t xml:space="preserve"> </w:t>
      </w:r>
      <w:r w:rsidRPr="0021554A">
        <w:rPr>
          <w:rFonts w:cs="Arial"/>
          <w:i/>
          <w:color w:val="auto"/>
          <w:lang w:val="en-GB"/>
        </w:rPr>
        <w:t xml:space="preserve">programstyre&gt; </w:t>
      </w:r>
      <w:r w:rsidRPr="0021554A">
        <w:rPr>
          <w:rFonts w:cs="Arial"/>
          <w:color w:val="auto"/>
          <w:lang w:val="en-GB"/>
        </w:rPr>
        <w:t>warmly welcomes you as a master student at our university!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keepNext/>
        <w:tabs>
          <w:tab w:val="left" w:pos="6521"/>
        </w:tabs>
        <w:spacing w:after="0" w:line="240" w:lineRule="auto"/>
        <w:outlineLvl w:val="3"/>
        <w:rPr>
          <w:rFonts w:cs="Arial"/>
          <w:b/>
          <w:color w:val="auto"/>
          <w:lang w:val="en-GB"/>
        </w:rPr>
      </w:pPr>
      <w:r w:rsidRPr="0021554A">
        <w:rPr>
          <w:rFonts w:cs="Arial"/>
          <w:b/>
          <w:color w:val="auto"/>
          <w:lang w:val="en-GB"/>
        </w:rPr>
        <w:t>Acceptance of offer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>It is very important that you inform us, as soon as possible and no later than &lt;</w:t>
      </w:r>
      <w:r w:rsidR="003024CC">
        <w:rPr>
          <w:rFonts w:cs="Arial"/>
          <w:b/>
          <w:i/>
          <w:color w:val="auto"/>
          <w:lang w:val="en-GB"/>
        </w:rPr>
        <w:t>20</w:t>
      </w:r>
      <w:r w:rsidRPr="0021554A">
        <w:rPr>
          <w:rFonts w:cs="Arial"/>
          <w:b/>
          <w:i/>
          <w:color w:val="auto"/>
          <w:lang w:val="en-GB"/>
        </w:rPr>
        <w:t xml:space="preserve"> July / </w:t>
      </w:r>
      <w:r w:rsidR="003024CC" w:rsidRPr="003024CC">
        <w:rPr>
          <w:rFonts w:cs="Arial"/>
          <w:b/>
          <w:i/>
          <w:color w:val="auto"/>
          <w:lang w:val="en-GB"/>
        </w:rPr>
        <w:t>20</w:t>
      </w:r>
      <w:r w:rsidRPr="0021554A">
        <w:rPr>
          <w:rFonts w:cs="Arial"/>
          <w:b/>
          <w:i/>
          <w:color w:val="auto"/>
          <w:lang w:val="en-GB"/>
        </w:rPr>
        <w:t xml:space="preserve"> December &gt;</w:t>
      </w:r>
      <w:r w:rsidRPr="0021554A">
        <w:rPr>
          <w:rFonts w:cs="Arial"/>
          <w:color w:val="auto"/>
          <w:lang w:val="en-GB"/>
        </w:rPr>
        <w:t xml:space="preserve">, whether you accept this offer of admission to the master’s programme as specified. Please register your reply in </w:t>
      </w:r>
      <w:r w:rsidRPr="0021554A">
        <w:rPr>
          <w:rFonts w:cs="Arial"/>
          <w:i/>
          <w:color w:val="auto"/>
          <w:lang w:val="en-GB"/>
        </w:rPr>
        <w:t>Søknadsweb</w:t>
      </w:r>
      <w:r w:rsidRPr="0021554A">
        <w:rPr>
          <w:rFonts w:cs="Arial"/>
          <w:color w:val="auto"/>
          <w:lang w:val="en-GB"/>
        </w:rPr>
        <w:t>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1F148E" w:rsidP="0021554A">
      <w:pPr>
        <w:keepNext/>
        <w:tabs>
          <w:tab w:val="left" w:pos="6521"/>
        </w:tabs>
        <w:spacing w:after="0" w:line="240" w:lineRule="auto"/>
        <w:outlineLvl w:val="3"/>
        <w:rPr>
          <w:rFonts w:cs="Arial"/>
          <w:b/>
          <w:color w:val="auto"/>
          <w:lang w:val="en-GB"/>
        </w:rPr>
      </w:pPr>
      <w:r>
        <w:rPr>
          <w:rFonts w:cs="Arial"/>
          <w:b/>
          <w:color w:val="auto"/>
          <w:lang w:val="en-GB"/>
        </w:rPr>
        <w:t>Compulsory information meeting</w:t>
      </w:r>
    </w:p>
    <w:p w:rsidR="0021554A" w:rsidRPr="0021554A" w:rsidRDefault="003024CC" w:rsidP="0021554A">
      <w:pPr>
        <w:spacing w:after="0" w:line="240" w:lineRule="auto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 xml:space="preserve">The &lt;department&gt; </w:t>
      </w:r>
      <w:r w:rsidR="00D47F9F">
        <w:rPr>
          <w:rFonts w:cs="Arial"/>
          <w:color w:val="auto"/>
          <w:lang w:val="en-GB"/>
        </w:rPr>
        <w:t>arranges</w:t>
      </w:r>
      <w:r>
        <w:rPr>
          <w:rFonts w:cs="Arial"/>
          <w:color w:val="auto"/>
          <w:lang w:val="en-GB"/>
        </w:rPr>
        <w:t xml:space="preserve"> an</w:t>
      </w:r>
      <w:r w:rsidR="0021554A" w:rsidRPr="0021554A">
        <w:rPr>
          <w:rFonts w:cs="Arial"/>
          <w:color w:val="auto"/>
          <w:lang w:val="en-GB"/>
        </w:rPr>
        <w:t xml:space="preserve"> information meeting at the beginning of the first semester</w:t>
      </w:r>
      <w:r w:rsidR="003F138C">
        <w:rPr>
          <w:rFonts w:cs="Arial"/>
          <w:color w:val="auto"/>
          <w:lang w:val="en-GB"/>
        </w:rPr>
        <w:t xml:space="preserve"> </w:t>
      </w:r>
      <w:r w:rsidR="003F138C" w:rsidRPr="00113A82">
        <w:rPr>
          <w:rFonts w:cs="Arial"/>
          <w:i/>
          <w:color w:val="auto"/>
        </w:rPr>
        <w:t>&lt;sted, dato og klokkeslett&gt;</w:t>
      </w:r>
      <w:r w:rsidR="0021554A" w:rsidRPr="0021554A">
        <w:rPr>
          <w:rFonts w:cs="Arial"/>
          <w:color w:val="auto"/>
          <w:lang w:val="en-GB"/>
        </w:rPr>
        <w:t>.</w:t>
      </w:r>
      <w:r w:rsidR="009C257B">
        <w:rPr>
          <w:rFonts w:cs="Arial"/>
          <w:color w:val="auto"/>
          <w:lang w:val="en-GB"/>
        </w:rPr>
        <w:t xml:space="preserve"> This meeting is compulsory for all new master students.</w:t>
      </w:r>
    </w:p>
    <w:p w:rsidR="0021554A" w:rsidRPr="0021554A" w:rsidRDefault="0021554A" w:rsidP="0021554A">
      <w:pPr>
        <w:spacing w:after="0" w:line="240" w:lineRule="auto"/>
        <w:rPr>
          <w:rFonts w:cs="Arial"/>
          <w:color w:val="auto"/>
          <w:lang w:val="en-GB"/>
        </w:rPr>
      </w:pPr>
    </w:p>
    <w:p w:rsidR="009D04CF" w:rsidRDefault="0021554A" w:rsidP="0021554A">
      <w:pPr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At the meeting you will get in-depth information about the master’s programme and an introduction to relevant research topics for your thesis. Some of this information is available at our website </w:t>
      </w:r>
      <w:r w:rsidR="00704532">
        <w:rPr>
          <w:rFonts w:cs="Arial"/>
          <w:i/>
          <w:color w:val="auto"/>
          <w:lang w:val="en-GB"/>
        </w:rPr>
        <w:t>[</w:t>
      </w:r>
      <w:r w:rsidRPr="0021554A">
        <w:rPr>
          <w:rFonts w:cs="Arial"/>
          <w:i/>
          <w:color w:val="auto"/>
          <w:lang w:val="en-GB"/>
        </w:rPr>
        <w:t>henvisning til instituttets nett-adresse</w:t>
      </w:r>
      <w:r w:rsidR="00704532">
        <w:rPr>
          <w:rFonts w:cs="Arial"/>
          <w:i/>
          <w:color w:val="auto"/>
          <w:lang w:val="en-GB"/>
        </w:rPr>
        <w:t>]</w:t>
      </w:r>
      <w:r w:rsidRPr="0021554A">
        <w:rPr>
          <w:rFonts w:cs="Arial"/>
          <w:color w:val="auto"/>
          <w:lang w:val="en-GB"/>
        </w:rPr>
        <w:t>.</w:t>
      </w:r>
      <w:r w:rsidR="009D04CF" w:rsidRPr="009D04CF">
        <w:rPr>
          <w:rFonts w:cs="Arial"/>
          <w:color w:val="auto"/>
          <w:lang w:val="en-GB"/>
        </w:rPr>
        <w:t xml:space="preserve"> </w:t>
      </w:r>
    </w:p>
    <w:p w:rsidR="0021554A" w:rsidRPr="0021554A" w:rsidRDefault="009D04CF" w:rsidP="0021554A">
      <w:pPr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You will </w:t>
      </w:r>
      <w:r w:rsidR="00ED7DE5">
        <w:rPr>
          <w:rFonts w:cs="Arial"/>
          <w:color w:val="auto"/>
          <w:lang w:val="en-GB"/>
        </w:rPr>
        <w:t xml:space="preserve">also </w:t>
      </w:r>
      <w:r w:rsidRPr="0021554A">
        <w:rPr>
          <w:rFonts w:cs="Arial"/>
          <w:color w:val="auto"/>
          <w:lang w:val="en-GB"/>
        </w:rPr>
        <w:t xml:space="preserve">meet your </w:t>
      </w:r>
      <w:r w:rsidR="00ED7DE5" w:rsidRPr="0021554A">
        <w:rPr>
          <w:rFonts w:cs="Arial"/>
          <w:color w:val="auto"/>
          <w:lang w:val="en-GB"/>
        </w:rPr>
        <w:t>teachers</w:t>
      </w:r>
      <w:r w:rsidR="00ED7DE5" w:rsidRPr="009D04CF">
        <w:rPr>
          <w:rFonts w:cs="Arial"/>
          <w:color w:val="auto"/>
          <w:lang w:val="en-GB"/>
        </w:rPr>
        <w:t xml:space="preserve"> </w:t>
      </w:r>
      <w:r w:rsidR="00ED7DE5" w:rsidRPr="0021554A">
        <w:rPr>
          <w:rFonts w:cs="Arial"/>
          <w:color w:val="auto"/>
          <w:lang w:val="en-GB"/>
        </w:rPr>
        <w:t xml:space="preserve">and </w:t>
      </w:r>
      <w:r w:rsidRPr="0021554A">
        <w:rPr>
          <w:rFonts w:cs="Arial"/>
          <w:color w:val="auto"/>
          <w:lang w:val="en-GB"/>
        </w:rPr>
        <w:t>fellow students</w:t>
      </w:r>
      <w:r w:rsidR="00ED7DE5">
        <w:rPr>
          <w:rFonts w:cs="Arial"/>
          <w:color w:val="auto"/>
          <w:lang w:val="en-GB"/>
        </w:rPr>
        <w:t>,</w:t>
      </w:r>
      <w:r w:rsidRPr="0021554A">
        <w:rPr>
          <w:rFonts w:cs="Arial"/>
          <w:color w:val="auto"/>
          <w:lang w:val="en-GB"/>
        </w:rPr>
        <w:t xml:space="preserve"> and you will be free to ask questions.</w:t>
      </w:r>
    </w:p>
    <w:p w:rsidR="0021554A" w:rsidRPr="0021554A" w:rsidRDefault="0021554A" w:rsidP="0021554A">
      <w:pPr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Enclosed you find information about the master’s programme at </w:t>
      </w:r>
      <w:r w:rsidRPr="0021554A">
        <w:rPr>
          <w:rFonts w:cs="Arial"/>
          <w:i/>
          <w:color w:val="auto"/>
          <w:lang w:val="en-GB"/>
        </w:rPr>
        <w:t>&lt;institutt&gt;</w:t>
      </w:r>
      <w:r w:rsidRPr="0021554A">
        <w:rPr>
          <w:rFonts w:cs="Arial"/>
          <w:color w:val="auto"/>
          <w:lang w:val="en-GB"/>
        </w:rPr>
        <w:t xml:space="preserve">. We would </w:t>
      </w:r>
      <w:r w:rsidR="00976B85">
        <w:rPr>
          <w:rFonts w:cs="Arial"/>
          <w:color w:val="auto"/>
          <w:lang w:val="en-GB"/>
        </w:rPr>
        <w:t xml:space="preserve">also </w:t>
      </w:r>
      <w:r w:rsidRPr="0021554A">
        <w:rPr>
          <w:rFonts w:cs="Arial"/>
          <w:color w:val="auto"/>
          <w:lang w:val="en-GB"/>
        </w:rPr>
        <w:t xml:space="preserve">make you aware of the regulations for degree studies at the Faculty of Mathematics and Natural Sciences, </w:t>
      </w:r>
      <w:r w:rsidR="004159D7">
        <w:rPr>
          <w:rFonts w:cs="Arial"/>
          <w:color w:val="auto"/>
          <w:lang w:val="en-GB"/>
        </w:rPr>
        <w:t xml:space="preserve">especially </w:t>
      </w:r>
      <w:r w:rsidRPr="0021554A">
        <w:rPr>
          <w:rFonts w:cs="Arial"/>
          <w:color w:val="auto"/>
          <w:lang w:val="en-GB"/>
        </w:rPr>
        <w:t xml:space="preserve">concerning part-time study and leave of study </w:t>
      </w:r>
      <w:r w:rsidR="004159D7">
        <w:rPr>
          <w:rFonts w:cs="Arial"/>
          <w:color w:val="auto"/>
          <w:lang w:val="en-GB"/>
        </w:rPr>
        <w:t>(</w:t>
      </w:r>
      <w:hyperlink r:id="rId11" w:history="1">
        <w:r w:rsidR="004159D7" w:rsidRPr="009E0292">
          <w:rPr>
            <w:rStyle w:val="Hyperkobling"/>
            <w:rFonts w:cs="Arial"/>
            <w:lang w:val="en-GB"/>
          </w:rPr>
          <w:t>http://www.uib.no/matnat/52313/reglement-i-utdanningssaker-ved-det-matematisk-naturvitenskapelige-fakultet</w:t>
        </w:r>
      </w:hyperlink>
      <w:r w:rsidR="004159D7">
        <w:rPr>
          <w:rFonts w:cs="Arial"/>
          <w:color w:val="auto"/>
          <w:lang w:val="en-GB"/>
        </w:rPr>
        <w:t>)</w:t>
      </w:r>
      <w:r w:rsidRPr="0021554A">
        <w:rPr>
          <w:rFonts w:cs="Arial"/>
          <w:color w:val="auto"/>
          <w:lang w:val="en-GB"/>
        </w:rPr>
        <w:t>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keepNext/>
        <w:tabs>
          <w:tab w:val="left" w:pos="6521"/>
        </w:tabs>
        <w:spacing w:after="0" w:line="240" w:lineRule="auto"/>
        <w:outlineLvl w:val="3"/>
        <w:rPr>
          <w:rFonts w:cs="Arial"/>
          <w:b/>
          <w:color w:val="auto"/>
          <w:lang w:val="en-GB"/>
        </w:rPr>
      </w:pPr>
      <w:r w:rsidRPr="0021554A">
        <w:rPr>
          <w:rFonts w:cs="Arial"/>
          <w:b/>
          <w:color w:val="auto"/>
          <w:lang w:val="en-GB"/>
        </w:rPr>
        <w:t>The Master’s Degree Agreement</w:t>
      </w:r>
    </w:p>
    <w:p w:rsidR="0021554A" w:rsidRPr="0021554A" w:rsidRDefault="0021554A" w:rsidP="0021554A">
      <w:pPr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During the master studies you will be introduced to theory, methods, and practical research within </w:t>
      </w:r>
      <w:r w:rsidR="00976B85">
        <w:rPr>
          <w:rFonts w:cs="Arial"/>
          <w:color w:val="auto"/>
          <w:lang w:val="en-GB"/>
        </w:rPr>
        <w:t>a</w:t>
      </w:r>
      <w:r w:rsidRPr="0021554A">
        <w:rPr>
          <w:rFonts w:cs="Arial"/>
          <w:color w:val="auto"/>
          <w:lang w:val="en-GB"/>
        </w:rPr>
        <w:t xml:space="preserve"> set period. </w:t>
      </w:r>
      <w:r w:rsidR="00D649F8">
        <w:rPr>
          <w:rFonts w:cs="Arial"/>
          <w:color w:val="auto"/>
          <w:lang w:val="en-GB"/>
        </w:rPr>
        <w:t>Y</w:t>
      </w:r>
      <w:r w:rsidRPr="0021554A">
        <w:rPr>
          <w:rFonts w:cs="Arial"/>
          <w:color w:val="auto"/>
          <w:lang w:val="en-GB"/>
        </w:rPr>
        <w:t>ou will be required to sign a master</w:t>
      </w:r>
      <w:r w:rsidR="00413E95">
        <w:rPr>
          <w:rFonts w:cs="Arial"/>
          <w:color w:val="auto"/>
          <w:lang w:val="en-GB"/>
        </w:rPr>
        <w:t>’s</w:t>
      </w:r>
      <w:r w:rsidRPr="0021554A">
        <w:rPr>
          <w:rFonts w:cs="Arial"/>
          <w:color w:val="auto"/>
          <w:lang w:val="en-GB"/>
        </w:rPr>
        <w:t xml:space="preserve"> degree agreement, counter-signed by the programme board and your supervisor, covering you</w:t>
      </w:r>
      <w:smartTag w:uri="urn:schemas-microsoft-com:office:smarttags" w:element="PersonName">
        <w:r w:rsidRPr="0021554A">
          <w:rPr>
            <w:rFonts w:cs="Arial"/>
            <w:color w:val="auto"/>
            <w:lang w:val="en-GB"/>
          </w:rPr>
          <w:t>r r</w:t>
        </w:r>
      </w:smartTag>
      <w:r w:rsidRPr="0021554A">
        <w:rPr>
          <w:rFonts w:cs="Arial"/>
          <w:color w:val="auto"/>
          <w:lang w:val="en-GB"/>
        </w:rPr>
        <w:t xml:space="preserve">ights and duties as a master student. The agreement </w:t>
      </w:r>
      <w:r w:rsidR="00D649F8">
        <w:rPr>
          <w:rFonts w:cs="Arial"/>
          <w:color w:val="auto"/>
          <w:lang w:val="en-GB"/>
        </w:rPr>
        <w:t>consists of</w:t>
      </w:r>
      <w:r w:rsidRPr="0021554A">
        <w:rPr>
          <w:rFonts w:cs="Arial"/>
          <w:color w:val="auto"/>
          <w:lang w:val="en-GB"/>
        </w:rPr>
        <w:t xml:space="preserve"> </w:t>
      </w:r>
      <w:r w:rsidR="00D649F8">
        <w:rPr>
          <w:rFonts w:cs="Arial"/>
          <w:color w:val="auto"/>
          <w:lang w:val="en-GB"/>
        </w:rPr>
        <w:t xml:space="preserve">general regulations, a supervisor agreement and a </w:t>
      </w:r>
      <w:r w:rsidRPr="0021554A">
        <w:rPr>
          <w:rFonts w:cs="Arial"/>
          <w:color w:val="auto"/>
          <w:lang w:val="en-GB"/>
        </w:rPr>
        <w:t>mil</w:t>
      </w:r>
      <w:r w:rsidR="00D649F8">
        <w:rPr>
          <w:rFonts w:cs="Arial"/>
          <w:color w:val="auto"/>
          <w:lang w:val="en-GB"/>
        </w:rPr>
        <w:t>estone plan</w:t>
      </w:r>
      <w:r w:rsidRPr="0021554A">
        <w:rPr>
          <w:rFonts w:cs="Arial"/>
          <w:color w:val="auto"/>
          <w:lang w:val="en-GB"/>
        </w:rPr>
        <w:t xml:space="preserve">. </w:t>
      </w:r>
      <w:r w:rsidR="00D649F8">
        <w:rPr>
          <w:rFonts w:cs="Arial"/>
          <w:color w:val="auto"/>
          <w:lang w:val="en-GB"/>
        </w:rPr>
        <w:t>The master’s degree agreement will be handed out on the information meeting and have to be signed and delivered to the department within a deadline.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keepNext/>
        <w:tabs>
          <w:tab w:val="left" w:pos="6521"/>
        </w:tabs>
        <w:spacing w:after="0" w:line="240" w:lineRule="auto"/>
        <w:outlineLvl w:val="5"/>
        <w:rPr>
          <w:rFonts w:cs="Arial"/>
          <w:b/>
          <w:color w:val="auto"/>
          <w:lang w:val="en-GB"/>
        </w:rPr>
      </w:pPr>
      <w:r w:rsidRPr="0021554A">
        <w:rPr>
          <w:rFonts w:cs="Arial"/>
          <w:b/>
          <w:color w:val="auto"/>
          <w:lang w:val="en-GB"/>
        </w:rPr>
        <w:lastRenderedPageBreak/>
        <w:t>Registration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As a master student, you have to register and pay the semester social fee </w:t>
      </w:r>
      <w:r w:rsidRPr="0021554A">
        <w:rPr>
          <w:rFonts w:cs="Arial"/>
          <w:color w:val="auto"/>
          <w:u w:val="single"/>
          <w:lang w:val="en-GB"/>
        </w:rPr>
        <w:t>every semester</w:t>
      </w:r>
      <w:r w:rsidRPr="0021554A">
        <w:rPr>
          <w:rFonts w:cs="Arial"/>
          <w:color w:val="auto"/>
          <w:lang w:val="en-GB"/>
        </w:rPr>
        <w:t xml:space="preserve"> (excluding periods of study leave). Failure to registering may lead to cancellation of your </w:t>
      </w:r>
      <w:r w:rsidR="00733060">
        <w:rPr>
          <w:rFonts w:cs="Arial"/>
          <w:color w:val="auto"/>
          <w:lang w:val="en-GB"/>
        </w:rPr>
        <w:t>m</w:t>
      </w:r>
      <w:r w:rsidRPr="0021554A">
        <w:rPr>
          <w:rFonts w:cs="Arial"/>
          <w:color w:val="auto"/>
          <w:lang w:val="en-GB"/>
        </w:rPr>
        <w:t xml:space="preserve">aster’s </w:t>
      </w:r>
      <w:r w:rsidR="00733060">
        <w:rPr>
          <w:rFonts w:cs="Arial"/>
          <w:color w:val="auto"/>
          <w:lang w:val="en-GB"/>
        </w:rPr>
        <w:t>d</w:t>
      </w:r>
      <w:r w:rsidRPr="0021554A">
        <w:rPr>
          <w:rFonts w:cs="Arial"/>
          <w:color w:val="auto"/>
          <w:lang w:val="en-GB"/>
        </w:rPr>
        <w:t xml:space="preserve">egree </w:t>
      </w:r>
      <w:r w:rsidR="00733060">
        <w:rPr>
          <w:rFonts w:cs="Arial"/>
          <w:color w:val="auto"/>
          <w:lang w:val="en-GB"/>
        </w:rPr>
        <w:t>a</w:t>
      </w:r>
      <w:r w:rsidRPr="0021554A">
        <w:rPr>
          <w:rFonts w:cs="Arial"/>
          <w:color w:val="auto"/>
          <w:lang w:val="en-GB"/>
        </w:rPr>
        <w:t xml:space="preserve">greement. 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>After the &lt;</w:t>
      </w:r>
      <w:r w:rsidR="003A1CE2">
        <w:rPr>
          <w:rFonts w:cs="Arial"/>
          <w:i/>
          <w:color w:val="auto"/>
          <w:lang w:val="en-GB"/>
        </w:rPr>
        <w:t>21</w:t>
      </w:r>
      <w:r w:rsidRPr="0021554A">
        <w:rPr>
          <w:rFonts w:cs="Arial"/>
          <w:i/>
          <w:color w:val="auto"/>
          <w:lang w:val="en-GB"/>
        </w:rPr>
        <w:t xml:space="preserve"> </w:t>
      </w:r>
      <w:r w:rsidR="003A1CE2">
        <w:rPr>
          <w:rFonts w:cs="Arial"/>
          <w:i/>
          <w:color w:val="auto"/>
          <w:lang w:val="en-GB"/>
        </w:rPr>
        <w:t xml:space="preserve">July </w:t>
      </w:r>
      <w:r w:rsidRPr="0021554A">
        <w:rPr>
          <w:rFonts w:cs="Arial"/>
          <w:i/>
          <w:color w:val="auto"/>
          <w:lang w:val="en-GB"/>
        </w:rPr>
        <w:t>/</w:t>
      </w:r>
      <w:r w:rsidR="003A1CE2">
        <w:rPr>
          <w:rFonts w:cs="Arial"/>
          <w:i/>
          <w:color w:val="auto"/>
          <w:lang w:val="en-GB"/>
        </w:rPr>
        <w:t xml:space="preserve"> 21</w:t>
      </w:r>
      <w:r w:rsidRPr="0021554A">
        <w:rPr>
          <w:rFonts w:cs="Arial"/>
          <w:i/>
          <w:color w:val="auto"/>
          <w:lang w:val="en-GB"/>
        </w:rPr>
        <w:t xml:space="preserve"> </w:t>
      </w:r>
      <w:r w:rsidR="003A1CE2">
        <w:rPr>
          <w:rFonts w:cs="Arial"/>
          <w:i/>
          <w:color w:val="auto"/>
          <w:lang w:val="en-GB"/>
        </w:rPr>
        <w:t>December</w:t>
      </w:r>
      <w:r w:rsidRPr="0021554A">
        <w:rPr>
          <w:rFonts w:cs="Arial"/>
          <w:color w:val="auto"/>
          <w:lang w:val="en-GB"/>
        </w:rPr>
        <w:t>&gt; your admission will be registered in our data system and you can register yourself for the subjects and examinations for the &lt;</w:t>
      </w:r>
      <w:r w:rsidRPr="0021554A">
        <w:rPr>
          <w:rFonts w:cs="Arial"/>
          <w:i/>
          <w:color w:val="auto"/>
          <w:lang w:val="en-GB"/>
        </w:rPr>
        <w:t>autumn/spring</w:t>
      </w:r>
      <w:r w:rsidRPr="0021554A">
        <w:rPr>
          <w:rFonts w:cs="Arial"/>
          <w:color w:val="auto"/>
          <w:lang w:val="en-GB"/>
        </w:rPr>
        <w:t>&gt; term. Deadline for registration for subjects and examinations is &lt;</w:t>
      </w:r>
      <w:r w:rsidRPr="0021554A">
        <w:rPr>
          <w:rFonts w:cs="Arial"/>
          <w:i/>
          <w:color w:val="auto"/>
          <w:lang w:val="en-GB"/>
        </w:rPr>
        <w:t>1 September</w:t>
      </w:r>
      <w:r w:rsidR="003A1CE2">
        <w:rPr>
          <w:rFonts w:cs="Arial"/>
          <w:i/>
          <w:color w:val="auto"/>
          <w:lang w:val="en-GB"/>
        </w:rPr>
        <w:t xml:space="preserve"> </w:t>
      </w:r>
      <w:r w:rsidRPr="0021554A">
        <w:rPr>
          <w:rFonts w:cs="Arial"/>
          <w:i/>
          <w:color w:val="auto"/>
          <w:lang w:val="en-GB"/>
        </w:rPr>
        <w:t>/</w:t>
      </w:r>
      <w:r w:rsidR="003A1CE2">
        <w:rPr>
          <w:rFonts w:cs="Arial"/>
          <w:i/>
          <w:color w:val="auto"/>
          <w:lang w:val="en-GB"/>
        </w:rPr>
        <w:t xml:space="preserve"> </w:t>
      </w:r>
      <w:r w:rsidRPr="0021554A">
        <w:rPr>
          <w:rFonts w:cs="Arial"/>
          <w:i/>
          <w:color w:val="auto"/>
          <w:lang w:val="en-GB"/>
        </w:rPr>
        <w:t>1 February</w:t>
      </w:r>
      <w:r w:rsidRPr="0021554A">
        <w:rPr>
          <w:rFonts w:cs="Arial"/>
          <w:color w:val="auto"/>
          <w:lang w:val="en-GB"/>
        </w:rPr>
        <w:t>&gt;.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There are no tuition fees at the University of Bergen, but you should be prepared to cover some of the costs of excursions, handouts, copying, etc. 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b/>
          <w:color w:val="auto"/>
          <w:lang w:val="en-GB"/>
        </w:rPr>
      </w:pPr>
      <w:r w:rsidRPr="0021554A">
        <w:rPr>
          <w:rFonts w:cs="Arial"/>
          <w:b/>
          <w:color w:val="auto"/>
          <w:lang w:val="en-GB"/>
        </w:rPr>
        <w:t>Documentation of Foreign Education</w:t>
      </w:r>
    </w:p>
    <w:p w:rsidR="0021554A" w:rsidRPr="0021554A" w:rsidRDefault="007D2305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7D2305">
        <w:rPr>
          <w:rFonts w:cs="Arial"/>
          <w:color w:val="auto"/>
          <w:lang w:val="en-GB"/>
        </w:rPr>
        <w:t>Please note that</w:t>
      </w:r>
      <w:r w:rsidR="0021554A" w:rsidRPr="0021554A">
        <w:rPr>
          <w:rFonts w:cs="Arial"/>
          <w:color w:val="auto"/>
          <w:lang w:val="en-GB"/>
        </w:rPr>
        <w:t xml:space="preserve"> </w:t>
      </w:r>
      <w:r>
        <w:rPr>
          <w:rFonts w:cs="Arial"/>
          <w:color w:val="auto"/>
          <w:lang w:val="en-GB"/>
        </w:rPr>
        <w:t>y</w:t>
      </w:r>
      <w:r w:rsidR="0021554A" w:rsidRPr="0021554A">
        <w:rPr>
          <w:rFonts w:cs="Arial"/>
          <w:color w:val="auto"/>
          <w:lang w:val="en-GB"/>
        </w:rPr>
        <w:t xml:space="preserve">ou have to register your university degrees from other institutions at the University of Bergen. Please </w:t>
      </w:r>
      <w:r>
        <w:rPr>
          <w:rFonts w:cs="Arial"/>
          <w:color w:val="auto"/>
          <w:lang w:val="en-GB"/>
        </w:rPr>
        <w:t>hand in</w:t>
      </w:r>
      <w:r w:rsidR="0021554A" w:rsidRPr="0021554A">
        <w:rPr>
          <w:rFonts w:cs="Arial"/>
          <w:color w:val="auto"/>
          <w:lang w:val="en-GB"/>
        </w:rPr>
        <w:t xml:space="preserve"> your </w:t>
      </w:r>
      <w:r w:rsidR="0021554A" w:rsidRPr="0021554A">
        <w:rPr>
          <w:rFonts w:cs="Arial"/>
          <w:b/>
          <w:i/>
          <w:color w:val="auto"/>
          <w:lang w:val="en-GB"/>
        </w:rPr>
        <w:t>original</w:t>
      </w:r>
      <w:r w:rsidR="0021554A" w:rsidRPr="0021554A">
        <w:rPr>
          <w:rFonts w:cs="Arial"/>
          <w:color w:val="auto"/>
          <w:lang w:val="en-GB"/>
        </w:rPr>
        <w:t xml:space="preserve"> documents (university transcripts and diplomas) </w:t>
      </w:r>
      <w:r>
        <w:rPr>
          <w:rFonts w:cs="Arial"/>
          <w:color w:val="auto"/>
          <w:lang w:val="en-GB"/>
        </w:rPr>
        <w:t xml:space="preserve">for registration </w:t>
      </w:r>
      <w:r w:rsidR="0021554A" w:rsidRPr="0021554A">
        <w:rPr>
          <w:rFonts w:cs="Arial"/>
          <w:color w:val="auto"/>
          <w:lang w:val="en-GB"/>
        </w:rPr>
        <w:t>at the Information Centre for Science Students, Realfagbygget, Allégaten 41, in the beginning of your master studies.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b/>
          <w:color w:val="auto"/>
          <w:lang w:val="en-GB"/>
        </w:rPr>
        <w:t xml:space="preserve">Living costs </w:t>
      </w:r>
      <w:r w:rsidRPr="0021554A">
        <w:rPr>
          <w:rFonts w:cs="Arial"/>
          <w:b/>
          <w:color w:val="auto"/>
          <w:lang w:val="en-GB"/>
        </w:rPr>
        <w:br/>
      </w:r>
      <w:r w:rsidRPr="0021554A">
        <w:rPr>
          <w:rFonts w:cs="Arial"/>
          <w:color w:val="auto"/>
          <w:lang w:val="en-GB"/>
        </w:rPr>
        <w:t xml:space="preserve">The University of Bergen does not offer any scholarships for </w:t>
      </w:r>
      <w:r w:rsidR="004467E3">
        <w:rPr>
          <w:rFonts w:cs="Arial"/>
          <w:color w:val="auto"/>
          <w:lang w:val="en-GB"/>
        </w:rPr>
        <w:t>the</w:t>
      </w:r>
      <w:r w:rsidRPr="0021554A">
        <w:rPr>
          <w:rFonts w:cs="Arial"/>
          <w:color w:val="auto"/>
          <w:lang w:val="en-GB"/>
        </w:rPr>
        <w:t xml:space="preserve"> master’s programme</w:t>
      </w:r>
      <w:r w:rsidR="004467E3">
        <w:rPr>
          <w:rFonts w:cs="Arial"/>
          <w:color w:val="auto"/>
          <w:lang w:val="en-GB"/>
        </w:rPr>
        <w:t>s</w:t>
      </w:r>
      <w:r w:rsidRPr="0021554A">
        <w:rPr>
          <w:rFonts w:cs="Arial"/>
          <w:color w:val="auto"/>
          <w:lang w:val="en-GB"/>
        </w:rPr>
        <w:t>. The general study expenses and living costs during your studies in Bergen will be on your own responsibility.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  <w:r w:rsidRPr="0021554A">
        <w:rPr>
          <w:rFonts w:cs="Arial"/>
          <w:color w:val="auto"/>
          <w:lang w:val="en-GB"/>
        </w:rPr>
        <w:t xml:space="preserve">If you have any questions, please contact your </w:t>
      </w:r>
      <w:r w:rsidR="00107ECC">
        <w:rPr>
          <w:rFonts w:cs="Arial"/>
          <w:color w:val="auto"/>
          <w:lang w:val="en-GB"/>
        </w:rPr>
        <w:t>student adviser</w:t>
      </w:r>
      <w:r w:rsidRPr="0021554A">
        <w:rPr>
          <w:rFonts w:cs="Arial"/>
          <w:color w:val="auto"/>
          <w:lang w:val="en-GB"/>
        </w:rPr>
        <w:t xml:space="preserve"> </w:t>
      </w:r>
      <w:r w:rsidRPr="0021554A">
        <w:rPr>
          <w:rFonts w:cs="Arial"/>
          <w:i/>
          <w:color w:val="auto"/>
          <w:lang w:val="en-GB"/>
        </w:rPr>
        <w:t>&lt;navn og/eller e-post&gt;.</w:t>
      </w:r>
    </w:p>
    <w:p w:rsidR="0021554A" w:rsidRPr="0021554A" w:rsidRDefault="0021554A" w:rsidP="0021554A">
      <w:pPr>
        <w:tabs>
          <w:tab w:val="left" w:pos="6521"/>
        </w:tabs>
        <w:spacing w:after="0" w:line="240" w:lineRule="auto"/>
        <w:rPr>
          <w:rFonts w:cs="Arial"/>
          <w:color w:val="auto"/>
          <w:lang w:val="en-GB"/>
        </w:rPr>
      </w:pPr>
    </w:p>
    <w:p w:rsidR="0021554A" w:rsidRPr="0021554A" w:rsidRDefault="0021554A" w:rsidP="00ED39FA">
      <w:pPr>
        <w:tabs>
          <w:tab w:val="left" w:pos="5954"/>
        </w:tabs>
        <w:spacing w:after="0" w:line="240" w:lineRule="auto"/>
        <w:rPr>
          <w:rFonts w:cs="Arial"/>
          <w:color w:val="auto"/>
          <w:lang w:val="en-GB"/>
        </w:rPr>
      </w:pP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Yours sincerely</w:t>
      </w:r>
      <w:r w:rsidR="007F3B4C" w:rsidRPr="00B625ED">
        <w:rPr>
          <w:rFonts w:ascii="Arial" w:hAnsi="Arial"/>
          <w:i w:val="0"/>
          <w:color w:val="000000"/>
          <w:szCs w:val="22"/>
          <w:lang w:val="en-GB"/>
        </w:rPr>
        <w:t>,</w:t>
      </w:r>
    </w:p>
    <w:p w:rsidR="009F20BF" w:rsidRPr="00B625ED" w:rsidRDefault="009F20BF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</w:p>
    <w:p w:rsidR="009F20BF" w:rsidRPr="00B625ED" w:rsidRDefault="00075D0B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&lt;Programstyreleder&gt;</w:t>
      </w:r>
      <w:r w:rsidR="009F20BF" w:rsidRPr="00B625ED">
        <w:rPr>
          <w:rFonts w:ascii="Arial" w:hAnsi="Arial"/>
          <w:i w:val="0"/>
          <w:color w:val="000000"/>
          <w:szCs w:val="22"/>
          <w:lang w:val="en-GB"/>
        </w:rPr>
        <w:tab/>
      </w:r>
      <w:r w:rsidRPr="00B625ED">
        <w:rPr>
          <w:rFonts w:ascii="Arial" w:hAnsi="Arial"/>
          <w:i w:val="0"/>
          <w:color w:val="000000"/>
          <w:szCs w:val="22"/>
          <w:lang w:val="en-GB"/>
        </w:rPr>
        <w:t>&lt;Studiekonsulent&gt;</w:t>
      </w:r>
    </w:p>
    <w:p w:rsidR="009F20BF" w:rsidRPr="00B625ED" w:rsidRDefault="005E5F73" w:rsidP="009F20BF">
      <w:pPr>
        <w:pStyle w:val="Brdtekst"/>
        <w:spacing w:before="120"/>
        <w:rPr>
          <w:rFonts w:ascii="Arial" w:hAnsi="Arial"/>
          <w:i w:val="0"/>
          <w:color w:val="000000"/>
          <w:szCs w:val="22"/>
          <w:lang w:val="en-GB"/>
        </w:rPr>
      </w:pPr>
      <w:r w:rsidRPr="00B625ED">
        <w:rPr>
          <w:rFonts w:ascii="Arial" w:hAnsi="Arial"/>
          <w:i w:val="0"/>
          <w:color w:val="000000"/>
          <w:szCs w:val="22"/>
          <w:lang w:val="en-GB"/>
        </w:rPr>
        <w:t>Head of Programme B</w:t>
      </w:r>
      <w:r w:rsidR="009F20BF" w:rsidRPr="00B625ED">
        <w:rPr>
          <w:rFonts w:ascii="Arial" w:hAnsi="Arial"/>
          <w:i w:val="0"/>
          <w:color w:val="000000"/>
          <w:szCs w:val="22"/>
          <w:lang w:val="en-GB"/>
        </w:rPr>
        <w:t>oard</w:t>
      </w:r>
      <w:r w:rsidR="009F20BF" w:rsidRPr="00B625ED">
        <w:rPr>
          <w:rFonts w:ascii="Arial" w:hAnsi="Arial"/>
          <w:i w:val="0"/>
          <w:color w:val="000000"/>
          <w:szCs w:val="22"/>
          <w:lang w:val="en-GB"/>
        </w:rPr>
        <w:tab/>
        <w:t xml:space="preserve">Student </w:t>
      </w:r>
      <w:r w:rsidRPr="00B625ED">
        <w:rPr>
          <w:rFonts w:ascii="Arial" w:hAnsi="Arial"/>
          <w:i w:val="0"/>
          <w:color w:val="000000"/>
          <w:szCs w:val="22"/>
          <w:lang w:val="en-GB"/>
        </w:rPr>
        <w:t>Adviser</w:t>
      </w:r>
    </w:p>
    <w:p w:rsidR="004866AB" w:rsidRPr="00ED39FA" w:rsidRDefault="004866AB" w:rsidP="00570623">
      <w:pPr>
        <w:tabs>
          <w:tab w:val="left" w:pos="6827"/>
        </w:tabs>
        <w:rPr>
          <w:rFonts w:cs="Arial"/>
          <w:lang w:val="en-GB"/>
        </w:rPr>
      </w:pPr>
    </w:p>
    <w:p w:rsidR="0021554A" w:rsidRDefault="0021554A" w:rsidP="00570623">
      <w:pPr>
        <w:tabs>
          <w:tab w:val="left" w:pos="6827"/>
        </w:tabs>
        <w:rPr>
          <w:rFonts w:cs="Arial"/>
          <w:lang w:val="en-GB"/>
        </w:rPr>
      </w:pPr>
    </w:p>
    <w:p w:rsidR="00A74067" w:rsidRDefault="00A74067" w:rsidP="00570623">
      <w:pPr>
        <w:tabs>
          <w:tab w:val="left" w:pos="6827"/>
        </w:tabs>
        <w:rPr>
          <w:rFonts w:cs="Arial"/>
          <w:lang w:val="en-GB"/>
        </w:rPr>
      </w:pPr>
    </w:p>
    <w:p w:rsidR="00A74067" w:rsidRPr="00ED39FA" w:rsidRDefault="00A74067" w:rsidP="00570623">
      <w:pPr>
        <w:tabs>
          <w:tab w:val="left" w:pos="6827"/>
        </w:tabs>
        <w:rPr>
          <w:rFonts w:cs="Arial"/>
          <w:lang w:val="en-GB"/>
        </w:rPr>
      </w:pPr>
    </w:p>
    <w:p w:rsidR="00ED39FA" w:rsidRPr="0021554A" w:rsidRDefault="00ED39FA" w:rsidP="00ED39FA">
      <w:pPr>
        <w:tabs>
          <w:tab w:val="left" w:pos="5954"/>
        </w:tabs>
        <w:spacing w:after="0" w:line="240" w:lineRule="auto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Enclosures:</w:t>
      </w:r>
    </w:p>
    <w:p w:rsidR="00ED39FA" w:rsidRPr="00ED39FA" w:rsidRDefault="00ED39FA" w:rsidP="00ED39FA">
      <w:pPr>
        <w:pStyle w:val="Brdtekst"/>
        <w:spacing w:before="120"/>
        <w:rPr>
          <w:rFonts w:ascii="Arial" w:hAnsi="Arial" w:cs="Arial"/>
          <w:i w:val="0"/>
          <w:color w:val="000000"/>
          <w:szCs w:val="22"/>
          <w:lang w:val="en-GB"/>
        </w:rPr>
      </w:pPr>
    </w:p>
    <w:p w:rsidR="0021554A" w:rsidRPr="00ED39FA" w:rsidRDefault="0021554A" w:rsidP="00570623">
      <w:pPr>
        <w:tabs>
          <w:tab w:val="left" w:pos="6827"/>
        </w:tabs>
        <w:rPr>
          <w:rFonts w:cs="Arial"/>
          <w:lang w:val="en-GB"/>
        </w:rPr>
      </w:pPr>
    </w:p>
    <w:sectPr w:rsidR="0021554A" w:rsidRPr="00ED39FA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71" w:rsidRDefault="00864871">
      <w:r>
        <w:separator/>
      </w:r>
    </w:p>
  </w:endnote>
  <w:endnote w:type="continuationSeparator" w:id="0">
    <w:p w:rsidR="00864871" w:rsidRDefault="0086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955CFA" w:rsidRPr="00CE3761" w:rsidTr="009059E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27" w:type="dxa"/>
        </w:tcPr>
        <w:p w:rsidR="00955CFA" w:rsidRPr="00C150D3" w:rsidRDefault="00955CFA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955CFA" w:rsidRPr="00C150D3" w:rsidRDefault="00955CFA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0" w:name="ADMEMAILADRESSE"/>
          <w:bookmarkEnd w:id="0"/>
        </w:p>
      </w:tc>
      <w:tc>
        <w:tcPr>
          <w:tcW w:w="1276" w:type="dxa"/>
          <w:shd w:val="clear" w:color="auto" w:fill="auto"/>
        </w:tcPr>
        <w:p w:rsidR="00955CFA" w:rsidRPr="009059E7" w:rsidRDefault="00955CFA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</w:p>
      </w:tc>
      <w:tc>
        <w:tcPr>
          <w:tcW w:w="1984" w:type="dxa"/>
          <w:shd w:val="clear" w:color="auto" w:fill="auto"/>
        </w:tcPr>
        <w:p w:rsidR="00955CFA" w:rsidRPr="00E666D5" w:rsidRDefault="00955CFA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</w:p>
      </w:tc>
      <w:tc>
        <w:tcPr>
          <w:tcW w:w="1992" w:type="dxa"/>
          <w:shd w:val="clear" w:color="auto" w:fill="auto"/>
        </w:tcPr>
        <w:p w:rsidR="00955CFA" w:rsidRPr="00E666D5" w:rsidRDefault="00955CFA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</w:p>
      </w:tc>
    </w:tr>
  </w:tbl>
  <w:p w:rsidR="00955CFA" w:rsidRPr="006F755C" w:rsidRDefault="00955CFA" w:rsidP="00CA11D3">
    <w:pPr>
      <w:pStyle w:val="Fortekstliten"/>
      <w:jc w:val="right"/>
      <w:rPr>
        <w:szCs w:val="16"/>
        <w:lang w:val="en-GB"/>
      </w:rPr>
    </w:pPr>
    <w:r w:rsidRPr="006F755C">
      <w:rPr>
        <w:snapToGrid w:val="0"/>
        <w:szCs w:val="16"/>
        <w:lang w:val="en-GB"/>
      </w:rPr>
      <w:t xml:space="preserve">page </w:t>
    </w:r>
    <w:r w:rsidRPr="006F755C">
      <w:rPr>
        <w:szCs w:val="16"/>
        <w:lang w:val="en-GB"/>
      </w:rPr>
      <w:fldChar w:fldCharType="begin"/>
    </w:r>
    <w:r w:rsidRPr="006F755C">
      <w:rPr>
        <w:szCs w:val="16"/>
        <w:lang w:val="en-GB"/>
      </w:rPr>
      <w:instrText xml:space="preserve"> PAGE   \* MERGEFORMAT </w:instrText>
    </w:r>
    <w:r w:rsidRPr="006F755C">
      <w:rPr>
        <w:szCs w:val="16"/>
        <w:lang w:val="en-GB"/>
      </w:rPr>
      <w:fldChar w:fldCharType="separate"/>
    </w:r>
    <w:r w:rsidR="00D45AC4">
      <w:rPr>
        <w:noProof/>
        <w:szCs w:val="16"/>
        <w:lang w:val="en-GB"/>
      </w:rPr>
      <w:t>1</w:t>
    </w:r>
    <w:r w:rsidRPr="006F755C">
      <w:rPr>
        <w:szCs w:val="16"/>
        <w:lang w:val="en-GB"/>
      </w:rPr>
      <w:fldChar w:fldCharType="end"/>
    </w:r>
    <w:r w:rsidRPr="006F755C">
      <w:rPr>
        <w:szCs w:val="16"/>
        <w:lang w:val="en-GB"/>
      </w:rPr>
      <w:t xml:space="preserve"> of </w:t>
    </w:r>
    <w:r w:rsidRPr="006F755C">
      <w:rPr>
        <w:szCs w:val="16"/>
        <w:lang w:val="en-GB"/>
      </w:rPr>
      <w:fldChar w:fldCharType="begin"/>
    </w:r>
    <w:r w:rsidRPr="006F755C">
      <w:rPr>
        <w:szCs w:val="16"/>
        <w:lang w:val="en-GB"/>
      </w:rPr>
      <w:instrText xml:space="preserve"> NUMPAGES   \* MERGEFORMAT </w:instrText>
    </w:r>
    <w:r w:rsidRPr="006F755C">
      <w:rPr>
        <w:szCs w:val="16"/>
        <w:lang w:val="en-GB"/>
      </w:rPr>
      <w:fldChar w:fldCharType="separate"/>
    </w:r>
    <w:r w:rsidR="00D45AC4">
      <w:rPr>
        <w:noProof/>
        <w:szCs w:val="16"/>
        <w:lang w:val="en-GB"/>
      </w:rPr>
      <w:t>1</w:t>
    </w:r>
    <w:r w:rsidRPr="006F755C"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71" w:rsidRDefault="00864871">
      <w:r>
        <w:separator/>
      </w:r>
    </w:p>
  </w:footnote>
  <w:footnote w:type="continuationSeparator" w:id="0">
    <w:p w:rsidR="00864871" w:rsidRDefault="0086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053A01" w:rsidRDefault="00955CFA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D45AC4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D45AC4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CE3761" w:rsidRDefault="00D45AC4" w:rsidP="00A7188D">
    <w:pPr>
      <w:pStyle w:val="Overskrift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CFA" w:rsidRPr="00CE3761" w:rsidRDefault="00955CFA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955CFA" w:rsidRPr="005A52D9" w:rsidRDefault="008C5B5C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&lt;Institutt&gt;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51"/>
    <w:multiLevelType w:val="hybridMultilevel"/>
    <w:tmpl w:val="D28A9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E81"/>
    <w:multiLevelType w:val="hybridMultilevel"/>
    <w:tmpl w:val="28C6A518"/>
    <w:lvl w:ilvl="0" w:tplc="9BF48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7533AF"/>
    <w:multiLevelType w:val="hybridMultilevel"/>
    <w:tmpl w:val="E1EE1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7AC6"/>
    <w:multiLevelType w:val="hybridMultilevel"/>
    <w:tmpl w:val="BD16ABBC"/>
    <w:lvl w:ilvl="0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6"/>
    <w:rsid w:val="00003301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75D0B"/>
    <w:rsid w:val="0008346D"/>
    <w:rsid w:val="00084450"/>
    <w:rsid w:val="000A75BF"/>
    <w:rsid w:val="000B4CD4"/>
    <w:rsid w:val="000B53A9"/>
    <w:rsid w:val="000C1638"/>
    <w:rsid w:val="000D4A7D"/>
    <w:rsid w:val="000F2781"/>
    <w:rsid w:val="00105A0B"/>
    <w:rsid w:val="00106303"/>
    <w:rsid w:val="00107ECC"/>
    <w:rsid w:val="00111CB1"/>
    <w:rsid w:val="001160F3"/>
    <w:rsid w:val="00116B15"/>
    <w:rsid w:val="0012151B"/>
    <w:rsid w:val="00126C3E"/>
    <w:rsid w:val="00132EA6"/>
    <w:rsid w:val="001472DB"/>
    <w:rsid w:val="00151AB7"/>
    <w:rsid w:val="00153F99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5F19"/>
    <w:rsid w:val="001C1F2B"/>
    <w:rsid w:val="001C64F5"/>
    <w:rsid w:val="001D026F"/>
    <w:rsid w:val="001D050B"/>
    <w:rsid w:val="001E6FAF"/>
    <w:rsid w:val="001F148E"/>
    <w:rsid w:val="001F264B"/>
    <w:rsid w:val="00212602"/>
    <w:rsid w:val="0021554A"/>
    <w:rsid w:val="00215E1A"/>
    <w:rsid w:val="002169CC"/>
    <w:rsid w:val="00222BB6"/>
    <w:rsid w:val="00225DAD"/>
    <w:rsid w:val="00230387"/>
    <w:rsid w:val="00233AA3"/>
    <w:rsid w:val="00234C43"/>
    <w:rsid w:val="00240D57"/>
    <w:rsid w:val="00243D0B"/>
    <w:rsid w:val="002456E8"/>
    <w:rsid w:val="00262316"/>
    <w:rsid w:val="0026471C"/>
    <w:rsid w:val="00275A2A"/>
    <w:rsid w:val="00290CD6"/>
    <w:rsid w:val="002A2D0D"/>
    <w:rsid w:val="002C5DA1"/>
    <w:rsid w:val="002E6AB2"/>
    <w:rsid w:val="00300F02"/>
    <w:rsid w:val="003024CC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A1CE2"/>
    <w:rsid w:val="003A2046"/>
    <w:rsid w:val="003A2A71"/>
    <w:rsid w:val="003A3CD9"/>
    <w:rsid w:val="003B185D"/>
    <w:rsid w:val="003B590E"/>
    <w:rsid w:val="003B75E1"/>
    <w:rsid w:val="003C29FE"/>
    <w:rsid w:val="003C46E7"/>
    <w:rsid w:val="003C5ABF"/>
    <w:rsid w:val="003C68B7"/>
    <w:rsid w:val="003D32A2"/>
    <w:rsid w:val="003F138C"/>
    <w:rsid w:val="003F2C9A"/>
    <w:rsid w:val="003F4226"/>
    <w:rsid w:val="004027B3"/>
    <w:rsid w:val="00404C87"/>
    <w:rsid w:val="0040796F"/>
    <w:rsid w:val="00413E95"/>
    <w:rsid w:val="004159D7"/>
    <w:rsid w:val="0042504D"/>
    <w:rsid w:val="00427E3B"/>
    <w:rsid w:val="00432DC2"/>
    <w:rsid w:val="00434D04"/>
    <w:rsid w:val="004467E3"/>
    <w:rsid w:val="0045442A"/>
    <w:rsid w:val="0045601D"/>
    <w:rsid w:val="00461C1F"/>
    <w:rsid w:val="00465E62"/>
    <w:rsid w:val="004702BF"/>
    <w:rsid w:val="004866AB"/>
    <w:rsid w:val="00492938"/>
    <w:rsid w:val="00493F18"/>
    <w:rsid w:val="004B747C"/>
    <w:rsid w:val="004C544F"/>
    <w:rsid w:val="004C668C"/>
    <w:rsid w:val="004D2635"/>
    <w:rsid w:val="004E3A55"/>
    <w:rsid w:val="00520B8B"/>
    <w:rsid w:val="00540DF3"/>
    <w:rsid w:val="00545676"/>
    <w:rsid w:val="0054667C"/>
    <w:rsid w:val="00554D60"/>
    <w:rsid w:val="00561AB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18B2"/>
    <w:rsid w:val="005C6EAA"/>
    <w:rsid w:val="005C7527"/>
    <w:rsid w:val="005D3F5F"/>
    <w:rsid w:val="005D4E0F"/>
    <w:rsid w:val="005E3A14"/>
    <w:rsid w:val="005E5F73"/>
    <w:rsid w:val="005F33B3"/>
    <w:rsid w:val="00612743"/>
    <w:rsid w:val="00614CD6"/>
    <w:rsid w:val="00635723"/>
    <w:rsid w:val="00642FC1"/>
    <w:rsid w:val="00665F31"/>
    <w:rsid w:val="00670651"/>
    <w:rsid w:val="00673537"/>
    <w:rsid w:val="00674ABF"/>
    <w:rsid w:val="00676926"/>
    <w:rsid w:val="006809BF"/>
    <w:rsid w:val="00684608"/>
    <w:rsid w:val="00696BCC"/>
    <w:rsid w:val="006A243C"/>
    <w:rsid w:val="006B6ED9"/>
    <w:rsid w:val="006C4565"/>
    <w:rsid w:val="006D1721"/>
    <w:rsid w:val="006D4BFC"/>
    <w:rsid w:val="006E3CA8"/>
    <w:rsid w:val="006F755C"/>
    <w:rsid w:val="0070162B"/>
    <w:rsid w:val="00704532"/>
    <w:rsid w:val="007048CB"/>
    <w:rsid w:val="00705992"/>
    <w:rsid w:val="007117C1"/>
    <w:rsid w:val="00713936"/>
    <w:rsid w:val="00713EE0"/>
    <w:rsid w:val="007202F9"/>
    <w:rsid w:val="00721FE4"/>
    <w:rsid w:val="00730610"/>
    <w:rsid w:val="00733060"/>
    <w:rsid w:val="00735FC3"/>
    <w:rsid w:val="007422D3"/>
    <w:rsid w:val="007424AB"/>
    <w:rsid w:val="007517B2"/>
    <w:rsid w:val="00756957"/>
    <w:rsid w:val="007747DB"/>
    <w:rsid w:val="007846D5"/>
    <w:rsid w:val="0079011F"/>
    <w:rsid w:val="007A3D95"/>
    <w:rsid w:val="007B061C"/>
    <w:rsid w:val="007B0F50"/>
    <w:rsid w:val="007B410F"/>
    <w:rsid w:val="007D088A"/>
    <w:rsid w:val="007D0B2B"/>
    <w:rsid w:val="007D2305"/>
    <w:rsid w:val="007E0716"/>
    <w:rsid w:val="007F3B4C"/>
    <w:rsid w:val="00803CF5"/>
    <w:rsid w:val="00811088"/>
    <w:rsid w:val="00814E78"/>
    <w:rsid w:val="00821792"/>
    <w:rsid w:val="00835CEE"/>
    <w:rsid w:val="00843903"/>
    <w:rsid w:val="00845721"/>
    <w:rsid w:val="0085733A"/>
    <w:rsid w:val="00864871"/>
    <w:rsid w:val="00871C3B"/>
    <w:rsid w:val="00880069"/>
    <w:rsid w:val="008A0700"/>
    <w:rsid w:val="008A1479"/>
    <w:rsid w:val="008A320D"/>
    <w:rsid w:val="008A7805"/>
    <w:rsid w:val="008B2A1E"/>
    <w:rsid w:val="008C4808"/>
    <w:rsid w:val="008C5B5C"/>
    <w:rsid w:val="008C6A9C"/>
    <w:rsid w:val="008D5339"/>
    <w:rsid w:val="008D687E"/>
    <w:rsid w:val="00900CEA"/>
    <w:rsid w:val="00902857"/>
    <w:rsid w:val="00903E3A"/>
    <w:rsid w:val="00904047"/>
    <w:rsid w:val="009047EE"/>
    <w:rsid w:val="009059E7"/>
    <w:rsid w:val="009074A1"/>
    <w:rsid w:val="00907735"/>
    <w:rsid w:val="00913277"/>
    <w:rsid w:val="009322C2"/>
    <w:rsid w:val="009376EF"/>
    <w:rsid w:val="0095080E"/>
    <w:rsid w:val="00953BA4"/>
    <w:rsid w:val="00955CFA"/>
    <w:rsid w:val="00962F92"/>
    <w:rsid w:val="00970A6D"/>
    <w:rsid w:val="009766D6"/>
    <w:rsid w:val="00976B85"/>
    <w:rsid w:val="00977EC2"/>
    <w:rsid w:val="009801B2"/>
    <w:rsid w:val="00982B61"/>
    <w:rsid w:val="00984811"/>
    <w:rsid w:val="009922F0"/>
    <w:rsid w:val="009B3A00"/>
    <w:rsid w:val="009C1A35"/>
    <w:rsid w:val="009C257B"/>
    <w:rsid w:val="009D04CF"/>
    <w:rsid w:val="009E0D37"/>
    <w:rsid w:val="009E0D4A"/>
    <w:rsid w:val="009E2EC0"/>
    <w:rsid w:val="009E40CD"/>
    <w:rsid w:val="009F20BF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64BB6"/>
    <w:rsid w:val="00A7188D"/>
    <w:rsid w:val="00A73A98"/>
    <w:rsid w:val="00A74067"/>
    <w:rsid w:val="00A7719F"/>
    <w:rsid w:val="00A859DE"/>
    <w:rsid w:val="00A87954"/>
    <w:rsid w:val="00A918C4"/>
    <w:rsid w:val="00A94FD6"/>
    <w:rsid w:val="00A964AE"/>
    <w:rsid w:val="00AB1967"/>
    <w:rsid w:val="00AB60C7"/>
    <w:rsid w:val="00AC1B38"/>
    <w:rsid w:val="00AC1B52"/>
    <w:rsid w:val="00AC33E3"/>
    <w:rsid w:val="00AE6615"/>
    <w:rsid w:val="00B10CB0"/>
    <w:rsid w:val="00B17B67"/>
    <w:rsid w:val="00B349C1"/>
    <w:rsid w:val="00B45DEC"/>
    <w:rsid w:val="00B60C94"/>
    <w:rsid w:val="00B60E08"/>
    <w:rsid w:val="00B625ED"/>
    <w:rsid w:val="00B90D0D"/>
    <w:rsid w:val="00B9147D"/>
    <w:rsid w:val="00B96D57"/>
    <w:rsid w:val="00BB7EF7"/>
    <w:rsid w:val="00BC1B65"/>
    <w:rsid w:val="00BC4A75"/>
    <w:rsid w:val="00BD0399"/>
    <w:rsid w:val="00BE151E"/>
    <w:rsid w:val="00BE6B7A"/>
    <w:rsid w:val="00BE6EF4"/>
    <w:rsid w:val="00BF1689"/>
    <w:rsid w:val="00BF2B88"/>
    <w:rsid w:val="00BF725E"/>
    <w:rsid w:val="00C030F2"/>
    <w:rsid w:val="00C059B6"/>
    <w:rsid w:val="00C1464E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45AC4"/>
    <w:rsid w:val="00D47F9F"/>
    <w:rsid w:val="00D50CCC"/>
    <w:rsid w:val="00D519F9"/>
    <w:rsid w:val="00D54090"/>
    <w:rsid w:val="00D60F06"/>
    <w:rsid w:val="00D6270D"/>
    <w:rsid w:val="00D649F8"/>
    <w:rsid w:val="00D67009"/>
    <w:rsid w:val="00D73419"/>
    <w:rsid w:val="00D92C59"/>
    <w:rsid w:val="00DA76BF"/>
    <w:rsid w:val="00DB0014"/>
    <w:rsid w:val="00DB3527"/>
    <w:rsid w:val="00DC4A1E"/>
    <w:rsid w:val="00DC5388"/>
    <w:rsid w:val="00DC7674"/>
    <w:rsid w:val="00DC7B20"/>
    <w:rsid w:val="00DE3337"/>
    <w:rsid w:val="00DE40C4"/>
    <w:rsid w:val="00DE67B8"/>
    <w:rsid w:val="00DE7012"/>
    <w:rsid w:val="00DF2E7E"/>
    <w:rsid w:val="00E1114A"/>
    <w:rsid w:val="00E13A0A"/>
    <w:rsid w:val="00E20F8B"/>
    <w:rsid w:val="00E33FBB"/>
    <w:rsid w:val="00E37CED"/>
    <w:rsid w:val="00E40E65"/>
    <w:rsid w:val="00E42A53"/>
    <w:rsid w:val="00E45B44"/>
    <w:rsid w:val="00E57C91"/>
    <w:rsid w:val="00E61EBC"/>
    <w:rsid w:val="00E666D5"/>
    <w:rsid w:val="00E85EF6"/>
    <w:rsid w:val="00E90232"/>
    <w:rsid w:val="00EA02DA"/>
    <w:rsid w:val="00EA0358"/>
    <w:rsid w:val="00EA29CD"/>
    <w:rsid w:val="00EA349F"/>
    <w:rsid w:val="00EA5533"/>
    <w:rsid w:val="00EA7915"/>
    <w:rsid w:val="00EB011B"/>
    <w:rsid w:val="00EB1851"/>
    <w:rsid w:val="00EB1CEF"/>
    <w:rsid w:val="00EB286C"/>
    <w:rsid w:val="00EB5437"/>
    <w:rsid w:val="00EB5776"/>
    <w:rsid w:val="00EC7813"/>
    <w:rsid w:val="00ED005A"/>
    <w:rsid w:val="00ED39FA"/>
    <w:rsid w:val="00ED3C24"/>
    <w:rsid w:val="00ED7DE5"/>
    <w:rsid w:val="00EE4519"/>
    <w:rsid w:val="00EE73FF"/>
    <w:rsid w:val="00EE7938"/>
    <w:rsid w:val="00EF7576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69B5"/>
    <w:rsid w:val="00F818BA"/>
    <w:rsid w:val="00F92294"/>
    <w:rsid w:val="00F927E3"/>
    <w:rsid w:val="00F93441"/>
    <w:rsid w:val="00F962F0"/>
    <w:rsid w:val="00FA21C2"/>
    <w:rsid w:val="00FA7ADB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155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1554A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  <w:style w:type="character" w:customStyle="1" w:styleId="Overskrift4Tegn">
    <w:name w:val="Overskrift 4 Tegn"/>
    <w:link w:val="Overskrift4"/>
    <w:semiHidden/>
    <w:rsid w:val="0021554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Overskrift6Tegn">
    <w:name w:val="Overskrift 6 Tegn"/>
    <w:link w:val="Overskrift6"/>
    <w:semiHidden/>
    <w:rsid w:val="0021554A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Brdtekst2">
    <w:name w:val="Body Text 2"/>
    <w:basedOn w:val="Normal"/>
    <w:link w:val="Brdtekst2Tegn"/>
    <w:rsid w:val="0021554A"/>
    <w:pPr>
      <w:spacing w:after="120" w:line="480" w:lineRule="auto"/>
    </w:pPr>
  </w:style>
  <w:style w:type="character" w:customStyle="1" w:styleId="Brdtekst2Tegn">
    <w:name w:val="Brødtekst 2 Tegn"/>
    <w:link w:val="Brdtekst2"/>
    <w:rsid w:val="0021554A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155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1554A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  <w:style w:type="character" w:customStyle="1" w:styleId="Overskrift4Tegn">
    <w:name w:val="Overskrift 4 Tegn"/>
    <w:link w:val="Overskrift4"/>
    <w:semiHidden/>
    <w:rsid w:val="0021554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Overskrift6Tegn">
    <w:name w:val="Overskrift 6 Tegn"/>
    <w:link w:val="Overskrift6"/>
    <w:semiHidden/>
    <w:rsid w:val="0021554A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Brdtekst2">
    <w:name w:val="Body Text 2"/>
    <w:basedOn w:val="Normal"/>
    <w:link w:val="Brdtekst2Tegn"/>
    <w:rsid w:val="0021554A"/>
    <w:pPr>
      <w:spacing w:after="120" w:line="480" w:lineRule="auto"/>
    </w:pPr>
  </w:style>
  <w:style w:type="character" w:customStyle="1" w:styleId="Brdtekst2Tegn">
    <w:name w:val="Brødtekst 2 Tegn"/>
    <w:link w:val="Brdtekst2"/>
    <w:rsid w:val="0021554A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b.no/matnat/52313/reglement-i-utdanningssaker-ved-det-matematisk-naturvitenskapelige-fakult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A17B6921.dotm</Template>
  <TotalTime>1</TotalTime>
  <Pages>2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3688</CharactersWithSpaces>
  <SharedDoc>false</SharedDoc>
  <HLinks>
    <vt:vector size="6" baseType="variant"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http://www.uib.no/matnat/52313/reglement-i-utdanningssaker-ved-det-matematisk-naturvitenskapelige-fakultet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Brubakken</dc:creator>
  <cp:lastModifiedBy>Ingrid W. Solhøy</cp:lastModifiedBy>
  <cp:revision>2</cp:revision>
  <cp:lastPrinted>2012-09-28T12:40:00Z</cp:lastPrinted>
  <dcterms:created xsi:type="dcterms:W3CDTF">2014-05-08T13:48:00Z</dcterms:created>
  <dcterms:modified xsi:type="dcterms:W3CDTF">2014-05-08T13:48:00Z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\\tjalve.uib.no\home4\gbr033\ephorte\uib.ephorte.uninett.no\UIBPROD\39_EphTranslate.dot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\\tjalve.uib.no\home4\gbr033\ephorte\428121_DOC.XML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565938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https%3a%2f%2fuib.ephorte.uninett.no%2fePhorteWeb%2fshared%2faspx%2fDefault%2fdetails.aspx%3ff%3dViewJP%26JP_ID%3d396241%26LoadDocHandling%3dtrue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%5c%5ctjalve.uib.no%5chome4%5cgbr033%5cephorte%5c428121.DOC</vt:lpwstr>
  </property>
  <property fmtid="{D5CDD505-2E9C-101B-9397-08002B2CF9AE}" pid="15" name="LinkId">
    <vt:i4>396241</vt:i4>
  </property>
</Properties>
</file>